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0E" w:rsidRDefault="00844DF0">
      <w:pPr>
        <w:jc w:val="center"/>
        <w:rPr>
          <w:rFonts w:ascii="Times New Roman" w:hAnsi="Times New Roman" w:cs="Times New Roman"/>
          <w:b/>
          <w:sz w:val="32"/>
          <w:szCs w:val="32"/>
        </w:rPr>
      </w:pPr>
      <w:r>
        <w:rPr>
          <w:rFonts w:ascii="Times New Roman" w:hAnsi="Times New Roman" w:cs="Times New Roman"/>
          <w:b/>
          <w:sz w:val="32"/>
          <w:szCs w:val="32"/>
        </w:rPr>
        <w:t>Техническое задание на подготовку дизайн-проекта, изготовление и поставку форменной одежды</w:t>
      </w:r>
    </w:p>
    <w:p w:rsidR="00D9540E" w:rsidRDefault="00844DF0">
      <w:pPr>
        <w:jc w:val="both"/>
        <w:rPr>
          <w:rFonts w:ascii="Times New Roman" w:hAnsi="Times New Roman" w:cs="Times New Roman"/>
        </w:rPr>
      </w:pPr>
      <w:r>
        <w:rPr>
          <w:rFonts w:ascii="Times New Roman" w:hAnsi="Times New Roman" w:cs="Times New Roman"/>
        </w:rPr>
        <w:t xml:space="preserve">«Хилтон </w:t>
      </w:r>
      <w:proofErr w:type="spellStart"/>
      <w:r>
        <w:rPr>
          <w:rFonts w:ascii="Times New Roman" w:hAnsi="Times New Roman" w:cs="Times New Roman"/>
        </w:rPr>
        <w:t>Гарден</w:t>
      </w:r>
      <w:proofErr w:type="spellEnd"/>
      <w:r>
        <w:rPr>
          <w:rFonts w:ascii="Times New Roman" w:hAnsi="Times New Roman" w:cs="Times New Roman"/>
        </w:rPr>
        <w:t xml:space="preserve"> Инн Уфа </w:t>
      </w:r>
      <w:proofErr w:type="spellStart"/>
      <w:r>
        <w:rPr>
          <w:rFonts w:ascii="Times New Roman" w:hAnsi="Times New Roman" w:cs="Times New Roman"/>
        </w:rPr>
        <w:t>Риверсайд</w:t>
      </w:r>
      <w:proofErr w:type="spellEnd"/>
      <w:r>
        <w:rPr>
          <w:rFonts w:ascii="Times New Roman" w:hAnsi="Times New Roman" w:cs="Times New Roman"/>
        </w:rPr>
        <w:t xml:space="preserve">» 4* является частью международной группы </w:t>
      </w:r>
      <w:r>
        <w:rPr>
          <w:rFonts w:ascii="Times New Roman" w:hAnsi="Times New Roman" w:cs="Times New Roman"/>
          <w:lang w:val="en-US"/>
        </w:rPr>
        <w:t>Hilton</w:t>
      </w:r>
      <w:r>
        <w:rPr>
          <w:rFonts w:ascii="Times New Roman" w:hAnsi="Times New Roman" w:cs="Times New Roman"/>
        </w:rPr>
        <w:t xml:space="preserve"> </w:t>
      </w:r>
      <w:r>
        <w:rPr>
          <w:rFonts w:ascii="Times New Roman" w:hAnsi="Times New Roman" w:cs="Times New Roman"/>
          <w:lang w:val="en-US"/>
        </w:rPr>
        <w:t>Worldwide</w:t>
      </w:r>
      <w:r>
        <w:rPr>
          <w:rFonts w:ascii="Times New Roman" w:hAnsi="Times New Roman" w:cs="Times New Roman"/>
        </w:rPr>
        <w:t xml:space="preserve"> – семейств</w:t>
      </w:r>
      <w:r w:rsidRPr="00B41E05">
        <w:rPr>
          <w:rFonts w:ascii="Times New Roman" w:hAnsi="Times New Roman" w:cs="Times New Roman"/>
        </w:rPr>
        <w:t>а</w:t>
      </w:r>
      <w:r>
        <w:rPr>
          <w:rFonts w:ascii="Times New Roman" w:hAnsi="Times New Roman" w:cs="Times New Roman"/>
        </w:rPr>
        <w:t xml:space="preserve"> брендов, среди которых есть роскошные курорты, </w:t>
      </w:r>
      <w:proofErr w:type="spellStart"/>
      <w:r>
        <w:rPr>
          <w:rFonts w:ascii="Times New Roman" w:hAnsi="Times New Roman" w:cs="Times New Roman"/>
        </w:rPr>
        <w:t>апарт-отели</w:t>
      </w:r>
      <w:proofErr w:type="spellEnd"/>
      <w:r>
        <w:rPr>
          <w:rFonts w:ascii="Times New Roman" w:hAnsi="Times New Roman" w:cs="Times New Roman"/>
        </w:rPr>
        <w:t xml:space="preserve">, стильные городские отели 5*, </w:t>
      </w:r>
      <w:proofErr w:type="spellStart"/>
      <w:proofErr w:type="gramStart"/>
      <w:r>
        <w:rPr>
          <w:rFonts w:ascii="Times New Roman" w:hAnsi="Times New Roman" w:cs="Times New Roman"/>
        </w:rPr>
        <w:t>бутик-отели</w:t>
      </w:r>
      <w:proofErr w:type="spellEnd"/>
      <w:proofErr w:type="gramEnd"/>
      <w:r>
        <w:rPr>
          <w:rFonts w:ascii="Times New Roman" w:hAnsi="Times New Roman" w:cs="Times New Roman"/>
        </w:rPr>
        <w:t xml:space="preserve"> с превосходным расположением и другие, всего 12 брендов и более 4000 отелей по всему миру. </w:t>
      </w:r>
    </w:p>
    <w:p w:rsidR="00D9540E" w:rsidRDefault="00844DF0">
      <w:pPr>
        <w:jc w:val="both"/>
        <w:rPr>
          <w:rFonts w:ascii="Times New Roman" w:hAnsi="Times New Roman" w:cs="Times New Roman"/>
        </w:rPr>
      </w:pPr>
      <w:r>
        <w:rPr>
          <w:rFonts w:ascii="Times New Roman" w:hAnsi="Times New Roman" w:cs="Times New Roman"/>
        </w:rPr>
        <w:t xml:space="preserve">Сеть «Хилтон </w:t>
      </w:r>
      <w:proofErr w:type="spellStart"/>
      <w:r>
        <w:rPr>
          <w:rFonts w:ascii="Times New Roman" w:hAnsi="Times New Roman" w:cs="Times New Roman"/>
        </w:rPr>
        <w:t>Гарден</w:t>
      </w:r>
      <w:proofErr w:type="spellEnd"/>
      <w:r>
        <w:rPr>
          <w:rFonts w:ascii="Times New Roman" w:hAnsi="Times New Roman" w:cs="Times New Roman"/>
        </w:rPr>
        <w:t xml:space="preserve"> Инн» предлагает высокий уровень сервиса по доступным ценам: кровати </w:t>
      </w:r>
      <w:r>
        <w:rPr>
          <w:rFonts w:ascii="Times New Roman" w:hAnsi="Times New Roman" w:cs="Times New Roman"/>
          <w:lang w:val="en-US"/>
        </w:rPr>
        <w:t>Serta</w:t>
      </w:r>
      <w:r>
        <w:rPr>
          <w:rFonts w:ascii="Times New Roman" w:hAnsi="Times New Roman" w:cs="Times New Roman"/>
        </w:rPr>
        <w:t xml:space="preserve">, бесплатный фитнес-центр, бесплатная гостевая прачечная, </w:t>
      </w:r>
      <w:proofErr w:type="spellStart"/>
      <w:r>
        <w:rPr>
          <w:rFonts w:ascii="Times New Roman" w:hAnsi="Times New Roman" w:cs="Times New Roman"/>
        </w:rPr>
        <w:t>минимаркет</w:t>
      </w:r>
      <w:proofErr w:type="spellEnd"/>
      <w:r>
        <w:rPr>
          <w:rFonts w:ascii="Times New Roman" w:hAnsi="Times New Roman" w:cs="Times New Roman"/>
        </w:rPr>
        <w:t xml:space="preserve"> </w:t>
      </w:r>
      <w:proofErr w:type="spellStart"/>
      <w:r>
        <w:rPr>
          <w:rFonts w:ascii="Times New Roman" w:hAnsi="Times New Roman" w:cs="Times New Roman"/>
          <w:lang w:val="en-US"/>
        </w:rPr>
        <w:t>Pavillion</w:t>
      </w:r>
      <w:proofErr w:type="spellEnd"/>
      <w:r>
        <w:rPr>
          <w:rFonts w:ascii="Times New Roman" w:hAnsi="Times New Roman" w:cs="Times New Roman"/>
        </w:rPr>
        <w:t xml:space="preserve"> </w:t>
      </w:r>
      <w:r>
        <w:rPr>
          <w:rFonts w:ascii="Times New Roman" w:hAnsi="Times New Roman" w:cs="Times New Roman"/>
          <w:lang w:val="en-US"/>
        </w:rPr>
        <w:t>Pantry</w:t>
      </w:r>
      <w:r>
        <w:rPr>
          <w:rFonts w:ascii="Times New Roman" w:hAnsi="Times New Roman" w:cs="Times New Roman"/>
        </w:rPr>
        <w:t xml:space="preserve">, обслуживание в номерах. Эти городские отели предлагают специальные услуги для </w:t>
      </w:r>
      <w:proofErr w:type="spellStart"/>
      <w:proofErr w:type="gramStart"/>
      <w:r>
        <w:rPr>
          <w:rFonts w:ascii="Times New Roman" w:hAnsi="Times New Roman" w:cs="Times New Roman"/>
        </w:rPr>
        <w:t>бизнес-путешественников</w:t>
      </w:r>
      <w:proofErr w:type="spellEnd"/>
      <w:proofErr w:type="gramEnd"/>
      <w:r>
        <w:rPr>
          <w:rFonts w:ascii="Times New Roman" w:hAnsi="Times New Roman" w:cs="Times New Roman"/>
        </w:rPr>
        <w:t xml:space="preserve">: высокоскоростной Интернет, полностью оборудованный бизнес-центр, бесплатная парковка, </w:t>
      </w:r>
      <w:proofErr w:type="spellStart"/>
      <w:r>
        <w:rPr>
          <w:rFonts w:ascii="Times New Roman" w:hAnsi="Times New Roman" w:cs="Times New Roman"/>
        </w:rPr>
        <w:t>конференц-зона</w:t>
      </w:r>
      <w:proofErr w:type="spellEnd"/>
      <w:r>
        <w:rPr>
          <w:rFonts w:ascii="Times New Roman" w:hAnsi="Times New Roman" w:cs="Times New Roman"/>
        </w:rPr>
        <w:t xml:space="preserve">, большой рабочий стол и эргономичное кресло в номере. </w:t>
      </w:r>
    </w:p>
    <w:p w:rsidR="00D9540E" w:rsidRDefault="00844DF0">
      <w:pPr>
        <w:jc w:val="both"/>
        <w:rPr>
          <w:rFonts w:ascii="Times New Roman" w:hAnsi="Times New Roman" w:cs="Times New Roman"/>
        </w:rPr>
      </w:pPr>
      <w:r>
        <w:rPr>
          <w:rFonts w:ascii="Times New Roman" w:hAnsi="Times New Roman" w:cs="Times New Roman"/>
        </w:rPr>
        <w:t xml:space="preserve">Вместе с удобным расположением и гарантией удовлетворенности гостей отели занимают лидирующие позиции на рынке. Отели относятся к сегменту </w:t>
      </w:r>
      <w:r>
        <w:rPr>
          <w:rFonts w:ascii="Times New Roman" w:hAnsi="Times New Roman" w:cs="Times New Roman"/>
          <w:lang w:val="en-US"/>
        </w:rPr>
        <w:t>upscale</w:t>
      </w:r>
      <w:r>
        <w:rPr>
          <w:rFonts w:ascii="Times New Roman" w:hAnsi="Times New Roman" w:cs="Times New Roman"/>
        </w:rPr>
        <w:t xml:space="preserve"> (высокий сегмент), </w:t>
      </w:r>
      <w:r>
        <w:rPr>
          <w:rFonts w:ascii="Times New Roman" w:hAnsi="Times New Roman" w:cs="Times New Roman"/>
          <w:lang w:val="en-US"/>
        </w:rPr>
        <w:t>focused</w:t>
      </w:r>
      <w:r>
        <w:rPr>
          <w:rFonts w:ascii="Times New Roman" w:hAnsi="Times New Roman" w:cs="Times New Roman"/>
        </w:rPr>
        <w:t>-</w:t>
      </w:r>
      <w:r>
        <w:rPr>
          <w:rFonts w:ascii="Times New Roman" w:hAnsi="Times New Roman" w:cs="Times New Roman"/>
          <w:lang w:val="en-US"/>
        </w:rPr>
        <w:t>service</w:t>
      </w:r>
      <w:r>
        <w:rPr>
          <w:rFonts w:ascii="Times New Roman" w:hAnsi="Times New Roman" w:cs="Times New Roman"/>
        </w:rPr>
        <w:t xml:space="preserve"> (предлагают набор услуг специально для выбранной категории гостей).  </w:t>
      </w:r>
    </w:p>
    <w:p w:rsidR="00D9540E" w:rsidRDefault="005679DC">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701040</wp:posOffset>
            </wp:positionH>
            <wp:positionV relativeFrom="paragraph">
              <wp:posOffset>679450</wp:posOffset>
            </wp:positionV>
            <wp:extent cx="3952875" cy="2964180"/>
            <wp:effectExtent l="19050" t="0" r="9525" b="0"/>
            <wp:wrapTopAndBottom/>
            <wp:docPr id="1" name="Picture"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untitled.JPG"/>
                    <pic:cNvPicPr>
                      <a:picLocks noChangeAspect="1" noChangeArrowheads="1"/>
                    </pic:cNvPicPr>
                  </pic:nvPicPr>
                  <pic:blipFill>
                    <a:blip r:embed="rId7" cstate="print"/>
                    <a:stretch>
                      <a:fillRect/>
                    </a:stretch>
                  </pic:blipFill>
                  <pic:spPr bwMode="auto">
                    <a:xfrm>
                      <a:off x="0" y="0"/>
                      <a:ext cx="3952875" cy="2964180"/>
                    </a:xfrm>
                    <a:prstGeom prst="rect">
                      <a:avLst/>
                    </a:prstGeom>
                    <a:noFill/>
                    <a:ln w="9525">
                      <a:noFill/>
                      <a:miter lim="800000"/>
                      <a:headEnd/>
                      <a:tailEnd/>
                    </a:ln>
                  </pic:spPr>
                </pic:pic>
              </a:graphicData>
            </a:graphic>
          </wp:anchor>
        </w:drawing>
      </w:r>
      <w:r w:rsidR="00844DF0">
        <w:rPr>
          <w:rFonts w:ascii="Times New Roman" w:hAnsi="Times New Roman" w:cs="Times New Roman"/>
        </w:rPr>
        <w:t>Мотто отелей «</w:t>
      </w:r>
      <w:r w:rsidR="00844DF0">
        <w:rPr>
          <w:rFonts w:ascii="Times New Roman" w:hAnsi="Times New Roman" w:cs="Times New Roman"/>
          <w:lang w:val="en-US"/>
        </w:rPr>
        <w:t>Stay</w:t>
      </w:r>
      <w:r w:rsidR="00844DF0">
        <w:rPr>
          <w:rFonts w:ascii="Times New Roman" w:hAnsi="Times New Roman" w:cs="Times New Roman"/>
        </w:rPr>
        <w:t xml:space="preserve"> </w:t>
      </w:r>
      <w:r w:rsidR="00844DF0">
        <w:rPr>
          <w:rFonts w:ascii="Times New Roman" w:hAnsi="Times New Roman" w:cs="Times New Roman"/>
          <w:lang w:val="en-US"/>
        </w:rPr>
        <w:t>in</w:t>
      </w:r>
      <w:r w:rsidR="00844DF0">
        <w:rPr>
          <w:rFonts w:ascii="Times New Roman" w:hAnsi="Times New Roman" w:cs="Times New Roman"/>
        </w:rPr>
        <w:t xml:space="preserve"> </w:t>
      </w:r>
      <w:r w:rsidR="00844DF0">
        <w:rPr>
          <w:rFonts w:ascii="Times New Roman" w:hAnsi="Times New Roman" w:cs="Times New Roman"/>
          <w:lang w:val="en-US"/>
        </w:rPr>
        <w:t>the</w:t>
      </w:r>
      <w:r w:rsidR="00844DF0">
        <w:rPr>
          <w:rFonts w:ascii="Times New Roman" w:hAnsi="Times New Roman" w:cs="Times New Roman"/>
        </w:rPr>
        <w:t xml:space="preserve"> </w:t>
      </w:r>
      <w:r w:rsidR="00844DF0">
        <w:rPr>
          <w:rFonts w:ascii="Times New Roman" w:hAnsi="Times New Roman" w:cs="Times New Roman"/>
          <w:lang w:val="en-US"/>
        </w:rPr>
        <w:t>Garden</w:t>
      </w:r>
      <w:r w:rsidR="00844DF0">
        <w:rPr>
          <w:rFonts w:ascii="Times New Roman" w:hAnsi="Times New Roman" w:cs="Times New Roman"/>
        </w:rPr>
        <w:t xml:space="preserve">» (Остановись в Саду, Живи в Саду) воплощается в дизайне – теплые тона, озеленение и натуральные материалы. </w:t>
      </w:r>
    </w:p>
    <w:p w:rsidR="00D9540E" w:rsidRDefault="00D9540E">
      <w:pPr>
        <w:jc w:val="both"/>
        <w:rPr>
          <w:rFonts w:ascii="Times New Roman" w:hAnsi="Times New Roman" w:cs="Times New Roman"/>
        </w:rPr>
      </w:pPr>
    </w:p>
    <w:p w:rsidR="00D9540E" w:rsidRDefault="00B30329">
      <w:pPr>
        <w:jc w:val="both"/>
        <w:rPr>
          <w:rFonts w:ascii="Times New Roman" w:hAnsi="Times New Roman" w:cs="Times New Roman"/>
        </w:rPr>
      </w:pPr>
      <w:r>
        <w:rPr>
          <w:rFonts w:ascii="Times New Roman" w:hAnsi="Times New Roman" w:cs="Times New Roman"/>
        </w:rPr>
        <w:t xml:space="preserve">Вестибюль </w:t>
      </w:r>
      <w:r w:rsidR="00844DF0">
        <w:rPr>
          <w:rFonts w:ascii="Times New Roman" w:hAnsi="Times New Roman" w:cs="Times New Roman"/>
        </w:rPr>
        <w:t xml:space="preserve"> выполнен в светлых тонах; мягкая мебель, шторы коричневых и бежевых оттенков; несущие колонны оформлены стеклянными панелями, дающими ощущение легкости и воздушности.</w:t>
      </w:r>
    </w:p>
    <w:p w:rsidR="00D9540E" w:rsidRDefault="00844DF0">
      <w:pPr>
        <w:jc w:val="both"/>
        <w:rPr>
          <w:rFonts w:ascii="Times New Roman" w:hAnsi="Times New Roman" w:cs="Times New Roman"/>
        </w:rPr>
      </w:pPr>
      <w:r>
        <w:rPr>
          <w:rFonts w:ascii="Times New Roman" w:hAnsi="Times New Roman" w:cs="Times New Roman"/>
          <w:noProof/>
          <w:lang w:eastAsia="ru-RU"/>
        </w:rPr>
        <w:lastRenderedPageBreak/>
        <w:drawing>
          <wp:anchor distT="0" distB="0" distL="114300" distR="114300" simplePos="0" relativeHeight="251659264" behindDoc="0" locked="0" layoutInCell="1" allowOverlap="1">
            <wp:simplePos x="0" y="0"/>
            <wp:positionH relativeFrom="column">
              <wp:posOffset>710565</wp:posOffset>
            </wp:positionH>
            <wp:positionV relativeFrom="paragraph">
              <wp:posOffset>271145</wp:posOffset>
            </wp:positionV>
            <wp:extent cx="3946525" cy="2971800"/>
            <wp:effectExtent l="19050" t="0" r="0" b="0"/>
            <wp:wrapTopAndBottom/>
            <wp:docPr id="2" name="Picture" descr="untitle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untitled15.JPG"/>
                    <pic:cNvPicPr>
                      <a:picLocks noChangeAspect="1" noChangeArrowheads="1"/>
                    </pic:cNvPicPr>
                  </pic:nvPicPr>
                  <pic:blipFill>
                    <a:blip r:embed="rId8" cstate="print"/>
                    <a:stretch>
                      <a:fillRect/>
                    </a:stretch>
                  </pic:blipFill>
                  <pic:spPr bwMode="auto">
                    <a:xfrm>
                      <a:off x="0" y="0"/>
                      <a:ext cx="3946525" cy="2971800"/>
                    </a:xfrm>
                    <a:prstGeom prst="rect">
                      <a:avLst/>
                    </a:prstGeom>
                    <a:noFill/>
                    <a:ln w="9525">
                      <a:noFill/>
                      <a:miter lim="800000"/>
                      <a:headEnd/>
                      <a:tailEnd/>
                    </a:ln>
                  </pic:spPr>
                </pic:pic>
              </a:graphicData>
            </a:graphic>
          </wp:anchor>
        </w:drawing>
      </w:r>
    </w:p>
    <w:p w:rsidR="00D9540E" w:rsidRDefault="00844DF0">
      <w:pPr>
        <w:jc w:val="both"/>
        <w:rPr>
          <w:rFonts w:ascii="Times New Roman" w:hAnsi="Times New Roman" w:cs="Times New Roman"/>
        </w:rPr>
      </w:pPr>
      <w:proofErr w:type="gramStart"/>
      <w:r>
        <w:rPr>
          <w:rFonts w:ascii="Times New Roman" w:hAnsi="Times New Roman" w:cs="Times New Roman"/>
        </w:rPr>
        <w:t xml:space="preserve">«Хилтон </w:t>
      </w:r>
      <w:proofErr w:type="spellStart"/>
      <w:r>
        <w:rPr>
          <w:rFonts w:ascii="Times New Roman" w:hAnsi="Times New Roman" w:cs="Times New Roman"/>
        </w:rPr>
        <w:t>Гарден</w:t>
      </w:r>
      <w:proofErr w:type="spellEnd"/>
      <w:r>
        <w:rPr>
          <w:rFonts w:ascii="Times New Roman" w:hAnsi="Times New Roman" w:cs="Times New Roman"/>
        </w:rPr>
        <w:t xml:space="preserve"> Инн Уфа </w:t>
      </w:r>
      <w:proofErr w:type="spellStart"/>
      <w:r>
        <w:rPr>
          <w:rFonts w:ascii="Times New Roman" w:hAnsi="Times New Roman" w:cs="Times New Roman"/>
        </w:rPr>
        <w:t>Риверсайд</w:t>
      </w:r>
      <w:proofErr w:type="spellEnd"/>
      <w:r>
        <w:rPr>
          <w:rFonts w:ascii="Times New Roman" w:hAnsi="Times New Roman" w:cs="Times New Roman"/>
        </w:rPr>
        <w:t>» расположен в историческом центре Уфы, на берегу реки Белая.</w:t>
      </w:r>
      <w:proofErr w:type="gramEnd"/>
      <w:r>
        <w:rPr>
          <w:rFonts w:ascii="Times New Roman" w:hAnsi="Times New Roman" w:cs="Times New Roman"/>
        </w:rPr>
        <w:t xml:space="preserve"> Из окон открываются виды на памятник Салавату </w:t>
      </w:r>
      <w:proofErr w:type="spellStart"/>
      <w:r>
        <w:rPr>
          <w:rFonts w:ascii="Times New Roman" w:hAnsi="Times New Roman" w:cs="Times New Roman"/>
        </w:rPr>
        <w:t>Юлаеву</w:t>
      </w:r>
      <w:proofErr w:type="spellEnd"/>
      <w:r>
        <w:rPr>
          <w:rFonts w:ascii="Times New Roman" w:hAnsi="Times New Roman" w:cs="Times New Roman"/>
        </w:rPr>
        <w:t xml:space="preserve">, городскую панораму и лес на противоположном берегу. </w:t>
      </w:r>
    </w:p>
    <w:p w:rsidR="00D9540E" w:rsidRDefault="005679DC">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 behindDoc="0" locked="0" layoutInCell="1" allowOverlap="1">
            <wp:simplePos x="0" y="0"/>
            <wp:positionH relativeFrom="column">
              <wp:posOffset>843915</wp:posOffset>
            </wp:positionH>
            <wp:positionV relativeFrom="paragraph">
              <wp:posOffset>1067435</wp:posOffset>
            </wp:positionV>
            <wp:extent cx="3952875" cy="2988310"/>
            <wp:effectExtent l="19050" t="0" r="9525" b="0"/>
            <wp:wrapTopAndBottom/>
            <wp:docPr id="3" name="Picture" descr="untitle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untitled16.JPG"/>
                    <pic:cNvPicPr>
                      <a:picLocks noChangeAspect="1" noChangeArrowheads="1"/>
                    </pic:cNvPicPr>
                  </pic:nvPicPr>
                  <pic:blipFill>
                    <a:blip r:embed="rId9" cstate="print"/>
                    <a:stretch>
                      <a:fillRect/>
                    </a:stretch>
                  </pic:blipFill>
                  <pic:spPr bwMode="auto">
                    <a:xfrm>
                      <a:off x="0" y="0"/>
                      <a:ext cx="3952875" cy="2988310"/>
                    </a:xfrm>
                    <a:prstGeom prst="rect">
                      <a:avLst/>
                    </a:prstGeom>
                    <a:noFill/>
                    <a:ln w="9525">
                      <a:noFill/>
                      <a:miter lim="800000"/>
                      <a:headEnd/>
                      <a:tailEnd/>
                    </a:ln>
                  </pic:spPr>
                </pic:pic>
              </a:graphicData>
            </a:graphic>
          </wp:anchor>
        </w:drawing>
      </w:r>
      <w:r w:rsidR="00844DF0">
        <w:rPr>
          <w:rFonts w:ascii="Times New Roman" w:hAnsi="Times New Roman" w:cs="Times New Roman"/>
        </w:rPr>
        <w:t>Концепция ресторана «</w:t>
      </w:r>
      <w:r w:rsidR="00844DF0">
        <w:rPr>
          <w:rFonts w:ascii="Times New Roman" w:hAnsi="Times New Roman" w:cs="Times New Roman"/>
          <w:lang w:val="en-US"/>
        </w:rPr>
        <w:t>Riverside</w:t>
      </w:r>
      <w:r w:rsidR="00844DF0">
        <w:rPr>
          <w:rFonts w:ascii="Times New Roman" w:hAnsi="Times New Roman" w:cs="Times New Roman"/>
        </w:rPr>
        <w:t>» (</w:t>
      </w:r>
      <w:proofErr w:type="spellStart"/>
      <w:r w:rsidR="00844DF0">
        <w:rPr>
          <w:rFonts w:ascii="Times New Roman" w:hAnsi="Times New Roman" w:cs="Times New Roman"/>
        </w:rPr>
        <w:t>Риверсайд</w:t>
      </w:r>
      <w:proofErr w:type="spellEnd"/>
      <w:r w:rsidR="00844DF0">
        <w:rPr>
          <w:rFonts w:ascii="Times New Roman" w:hAnsi="Times New Roman" w:cs="Times New Roman"/>
        </w:rPr>
        <w:t xml:space="preserve">) подразумевает смешение блюд международных кухонь с добавлением колорита Башкортостана. Ресторан оформлен в теплых коричневых тонах, панорамные окна с видом на реку и летнюю террасу декорированы легкими белыми тюлевыми занавесями и коричневыми шторами теплых тонов. Мебель контрастных цветов – </w:t>
      </w:r>
      <w:proofErr w:type="gramStart"/>
      <w:r w:rsidR="00844DF0">
        <w:rPr>
          <w:rFonts w:ascii="Times New Roman" w:hAnsi="Times New Roman" w:cs="Times New Roman"/>
        </w:rPr>
        <w:t>коричневого</w:t>
      </w:r>
      <w:proofErr w:type="gramEnd"/>
      <w:r w:rsidR="00844DF0">
        <w:rPr>
          <w:rFonts w:ascii="Times New Roman" w:hAnsi="Times New Roman" w:cs="Times New Roman"/>
        </w:rPr>
        <w:t xml:space="preserve"> и бежевого вместе с насыщенно синим. </w:t>
      </w:r>
    </w:p>
    <w:p w:rsidR="00D9540E" w:rsidRDefault="00D9540E">
      <w:pPr>
        <w:jc w:val="both"/>
        <w:rPr>
          <w:rFonts w:ascii="Times New Roman" w:hAnsi="Times New Roman" w:cs="Times New Roman"/>
        </w:rPr>
      </w:pPr>
    </w:p>
    <w:p w:rsidR="00D9540E" w:rsidRDefault="00844DF0">
      <w:pPr>
        <w:jc w:val="both"/>
        <w:rPr>
          <w:rFonts w:ascii="Times New Roman" w:hAnsi="Times New Roman" w:cs="Times New Roman"/>
        </w:rPr>
      </w:pPr>
      <w:r>
        <w:rPr>
          <w:rFonts w:ascii="Times New Roman" w:hAnsi="Times New Roman" w:cs="Times New Roman"/>
        </w:rPr>
        <w:t xml:space="preserve">Зона </w:t>
      </w:r>
      <w:proofErr w:type="spellStart"/>
      <w:r>
        <w:rPr>
          <w:rFonts w:ascii="Times New Roman" w:hAnsi="Times New Roman" w:cs="Times New Roman"/>
        </w:rPr>
        <w:t>ресепшн</w:t>
      </w:r>
      <w:proofErr w:type="spellEnd"/>
      <w:r>
        <w:rPr>
          <w:rFonts w:ascii="Times New Roman" w:hAnsi="Times New Roman" w:cs="Times New Roman"/>
        </w:rPr>
        <w:t xml:space="preserve"> (приема и размещения гостей) оформлена в контрастных тонах – светлые </w:t>
      </w:r>
      <w:proofErr w:type="spellStart"/>
      <w:r>
        <w:rPr>
          <w:rFonts w:ascii="Times New Roman" w:hAnsi="Times New Roman" w:cs="Times New Roman"/>
        </w:rPr>
        <w:t>керамогранит</w:t>
      </w:r>
      <w:proofErr w:type="spellEnd"/>
      <w:r>
        <w:rPr>
          <w:rFonts w:ascii="Times New Roman" w:hAnsi="Times New Roman" w:cs="Times New Roman"/>
        </w:rPr>
        <w:t xml:space="preserve"> и стеклянные панели с темным деревом. Стойка приема и размещения белая с контрастным основанием. Стена за спиной сотрудников приема и размещения оформлена </w:t>
      </w:r>
      <w:r>
        <w:rPr>
          <w:rFonts w:ascii="Times New Roman" w:hAnsi="Times New Roman" w:cs="Times New Roman"/>
        </w:rPr>
        <w:lastRenderedPageBreak/>
        <w:t>декоративной зеленью. Приверженность внимательному сервису проявляется в правиле «</w:t>
      </w:r>
      <w:r>
        <w:rPr>
          <w:rFonts w:ascii="Times New Roman" w:hAnsi="Times New Roman" w:cs="Times New Roman"/>
          <w:lang w:val="en-US"/>
        </w:rPr>
        <w:t>No</w:t>
      </w:r>
      <w:r>
        <w:rPr>
          <w:rFonts w:ascii="Times New Roman" w:hAnsi="Times New Roman" w:cs="Times New Roman"/>
        </w:rPr>
        <w:t xml:space="preserve"> </w:t>
      </w:r>
      <w:r>
        <w:rPr>
          <w:rFonts w:ascii="Times New Roman" w:hAnsi="Times New Roman" w:cs="Times New Roman"/>
          <w:lang w:val="en-US"/>
        </w:rPr>
        <w:t>tie</w:t>
      </w:r>
      <w:r>
        <w:rPr>
          <w:rFonts w:ascii="Times New Roman" w:hAnsi="Times New Roman" w:cs="Times New Roman"/>
        </w:rPr>
        <w:t xml:space="preserve">» </w:t>
      </w:r>
      <w:r w:rsidR="005679DC">
        <w:rPr>
          <w:rFonts w:ascii="Times New Roman" w:hAnsi="Times New Roman" w:cs="Times New Roman"/>
          <w:noProof/>
          <w:lang w:eastAsia="ru-RU"/>
        </w:rPr>
        <w:drawing>
          <wp:anchor distT="0" distB="0" distL="114300" distR="114300" simplePos="0" relativeHeight="4" behindDoc="0" locked="0" layoutInCell="1" allowOverlap="1">
            <wp:simplePos x="0" y="0"/>
            <wp:positionH relativeFrom="column">
              <wp:posOffset>3615690</wp:posOffset>
            </wp:positionH>
            <wp:positionV relativeFrom="paragraph">
              <wp:posOffset>566420</wp:posOffset>
            </wp:positionV>
            <wp:extent cx="1190625" cy="1190625"/>
            <wp:effectExtent l="19050" t="0" r="9525" b="0"/>
            <wp:wrapTopAndBottom/>
            <wp:docPr id="5" name="Picture" descr="HiltonGardenIn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iltonGardenInnLogo.JPG"/>
                    <pic:cNvPicPr>
                      <a:picLocks noChangeAspect="1" noChangeArrowheads="1"/>
                    </pic:cNvPicPr>
                  </pic:nvPicPr>
                  <pic:blipFill>
                    <a:blip r:embed="rId10" cstate="print"/>
                    <a:stretch>
                      <a:fillRect/>
                    </a:stretch>
                  </pic:blipFill>
                  <pic:spPr bwMode="auto">
                    <a:xfrm>
                      <a:off x="0" y="0"/>
                      <a:ext cx="1190625" cy="1190625"/>
                    </a:xfrm>
                    <a:prstGeom prst="rect">
                      <a:avLst/>
                    </a:prstGeom>
                    <a:noFill/>
                    <a:ln w="9525">
                      <a:noFill/>
                      <a:miter lim="800000"/>
                      <a:headEnd/>
                      <a:tailEnd/>
                    </a:ln>
                  </pic:spPr>
                </pic:pic>
              </a:graphicData>
            </a:graphic>
          </wp:anchor>
        </w:drawing>
      </w:r>
      <w:r w:rsidR="005679DC">
        <w:rPr>
          <w:rFonts w:ascii="Times New Roman" w:hAnsi="Times New Roman" w:cs="Times New Roman"/>
          <w:noProof/>
          <w:lang w:eastAsia="ru-RU"/>
        </w:rPr>
        <w:drawing>
          <wp:anchor distT="0" distB="0" distL="114300" distR="114300" simplePos="0" relativeHeight="3" behindDoc="0" locked="0" layoutInCell="1" allowOverlap="1">
            <wp:simplePos x="0" y="0"/>
            <wp:positionH relativeFrom="column">
              <wp:posOffset>796290</wp:posOffset>
            </wp:positionH>
            <wp:positionV relativeFrom="paragraph">
              <wp:posOffset>623570</wp:posOffset>
            </wp:positionV>
            <wp:extent cx="2590800" cy="1028065"/>
            <wp:effectExtent l="0" t="0" r="0" b="0"/>
            <wp:wrapTopAndBottom/>
            <wp:docPr id="4" name="Picture" descr="HGI_Ufa_Riverside_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GI_Ufa_Riverside_SC.gif"/>
                    <pic:cNvPicPr>
                      <a:picLocks noChangeAspect="1" noChangeArrowheads="1"/>
                    </pic:cNvPicPr>
                  </pic:nvPicPr>
                  <pic:blipFill>
                    <a:blip r:embed="rId11" cstate="print"/>
                    <a:stretch>
                      <a:fillRect/>
                    </a:stretch>
                  </pic:blipFill>
                  <pic:spPr bwMode="auto">
                    <a:xfrm>
                      <a:off x="0" y="0"/>
                      <a:ext cx="2590800" cy="1028065"/>
                    </a:xfrm>
                    <a:prstGeom prst="rect">
                      <a:avLst/>
                    </a:prstGeom>
                    <a:noFill/>
                    <a:ln w="9525">
                      <a:noFill/>
                      <a:miter lim="800000"/>
                      <a:headEnd/>
                      <a:tailEnd/>
                    </a:ln>
                  </pic:spPr>
                </pic:pic>
              </a:graphicData>
            </a:graphic>
          </wp:anchor>
        </w:drawing>
      </w:r>
      <w:r>
        <w:rPr>
          <w:rFonts w:ascii="Times New Roman" w:hAnsi="Times New Roman" w:cs="Times New Roman"/>
        </w:rPr>
        <w:t xml:space="preserve">(«без галстука»), которое подчеркивает легкость и отсутствие чопорности. </w:t>
      </w:r>
    </w:p>
    <w:p w:rsidR="00D9540E" w:rsidRDefault="00D9540E">
      <w:pPr>
        <w:jc w:val="both"/>
        <w:rPr>
          <w:rFonts w:ascii="Times New Roman" w:hAnsi="Times New Roman" w:cs="Times New Roman"/>
        </w:rPr>
      </w:pPr>
    </w:p>
    <w:p w:rsidR="00D9540E" w:rsidRDefault="00844DF0">
      <w:pPr>
        <w:jc w:val="both"/>
        <w:rPr>
          <w:rFonts w:ascii="Times New Roman" w:hAnsi="Times New Roman" w:cs="Times New Roman"/>
        </w:rPr>
      </w:pPr>
      <w:r>
        <w:rPr>
          <w:rFonts w:ascii="Times New Roman" w:hAnsi="Times New Roman" w:cs="Times New Roman"/>
        </w:rPr>
        <w:t xml:space="preserve">Символ отелей «Хилтон </w:t>
      </w:r>
      <w:proofErr w:type="spellStart"/>
      <w:r>
        <w:rPr>
          <w:rFonts w:ascii="Times New Roman" w:hAnsi="Times New Roman" w:cs="Times New Roman"/>
        </w:rPr>
        <w:t>Гарден</w:t>
      </w:r>
      <w:proofErr w:type="spellEnd"/>
      <w:r>
        <w:rPr>
          <w:rFonts w:ascii="Times New Roman" w:hAnsi="Times New Roman" w:cs="Times New Roman"/>
        </w:rPr>
        <w:t xml:space="preserve"> Инн» - </w:t>
      </w:r>
      <w:r>
        <w:rPr>
          <w:rFonts w:ascii="Times New Roman" w:hAnsi="Times New Roman" w:cs="Times New Roman"/>
          <w:lang w:val="en-US"/>
        </w:rPr>
        <w:t>Floret</w:t>
      </w:r>
      <w:r>
        <w:rPr>
          <w:rFonts w:ascii="Times New Roman" w:hAnsi="Times New Roman" w:cs="Times New Roman"/>
        </w:rPr>
        <w:t xml:space="preserve"> (цветок).</w:t>
      </w:r>
    </w:p>
    <w:p w:rsidR="00D9540E" w:rsidRDefault="00844DF0">
      <w:pPr>
        <w:jc w:val="center"/>
      </w:pPr>
      <w:r>
        <w:rPr>
          <w:noProof/>
          <w:lang w:eastAsia="ru-RU"/>
        </w:rPr>
        <w:drawing>
          <wp:inline distT="0" distB="0" distL="0" distR="0">
            <wp:extent cx="695325" cy="695325"/>
            <wp:effectExtent l="19050" t="0" r="9525" b="0"/>
            <wp:docPr id="6" name="Picture" descr="Global Dual Lang Russian 16_5 x 2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Global Dual Lang Russian 16_5 x 23_4.jpg"/>
                    <pic:cNvPicPr>
                      <a:picLocks noChangeAspect="1" noChangeArrowheads="1"/>
                    </pic:cNvPicPr>
                  </pic:nvPicPr>
                  <pic:blipFill>
                    <a:blip r:embed="rId12" cstate="prin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D9540E" w:rsidRDefault="00667613">
      <w:pPr>
        <w:jc w:val="both"/>
        <w:rPr>
          <w:rFonts w:ascii="Times New Roman" w:hAnsi="Times New Roman" w:cs="Times New Roman"/>
        </w:rPr>
      </w:pPr>
      <w:r>
        <w:rPr>
          <w:rFonts w:ascii="Times New Roman" w:hAnsi="Times New Roman" w:cs="Times New Roman"/>
        </w:rPr>
        <w:t>Исполнител</w:t>
      </w:r>
      <w:r w:rsidR="00844DF0">
        <w:rPr>
          <w:rFonts w:ascii="Times New Roman" w:hAnsi="Times New Roman" w:cs="Times New Roman"/>
        </w:rPr>
        <w:t xml:space="preserve">ь должен разработать корпоративный стиль униформы в соответствии с концепцией бренда, дизайном интерьера и требованиями Заказчика для следующих групп сотрудников: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785"/>
        <w:gridCol w:w="4785"/>
      </w:tblGrid>
      <w:tr w:rsidR="00D9540E">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40E" w:rsidRDefault="00844DF0">
            <w:pPr>
              <w:spacing w:after="0"/>
              <w:jc w:val="center"/>
              <w:rPr>
                <w:rFonts w:ascii="Times New Roman" w:hAnsi="Times New Roman" w:cs="Times New Roman"/>
              </w:rPr>
            </w:pPr>
            <w:r>
              <w:rPr>
                <w:rFonts w:ascii="Times New Roman" w:hAnsi="Times New Roman" w:cs="Times New Roman"/>
              </w:rPr>
              <w:t>Группа</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40E" w:rsidRDefault="00844DF0">
            <w:pPr>
              <w:spacing w:after="0"/>
              <w:jc w:val="center"/>
              <w:rPr>
                <w:rFonts w:ascii="Times New Roman" w:hAnsi="Times New Roman" w:cs="Times New Roman"/>
              </w:rPr>
            </w:pPr>
            <w:r>
              <w:rPr>
                <w:rFonts w:ascii="Times New Roman" w:hAnsi="Times New Roman" w:cs="Times New Roman"/>
              </w:rPr>
              <w:t>Комплект униформы</w:t>
            </w:r>
          </w:p>
        </w:tc>
      </w:tr>
      <w:tr w:rsidR="00D9540E">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40E" w:rsidRDefault="00844DF0">
            <w:pPr>
              <w:pStyle w:val="ab"/>
              <w:numPr>
                <w:ilvl w:val="0"/>
                <w:numId w:val="1"/>
              </w:numPr>
              <w:spacing w:after="0"/>
              <w:jc w:val="both"/>
              <w:rPr>
                <w:rFonts w:ascii="Times New Roman" w:hAnsi="Times New Roman" w:cs="Times New Roman"/>
              </w:rPr>
            </w:pPr>
            <w:r>
              <w:rPr>
                <w:rFonts w:ascii="Times New Roman" w:hAnsi="Times New Roman" w:cs="Times New Roman"/>
              </w:rPr>
              <w:t>Высший менеджмент</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40E" w:rsidRDefault="00844DF0">
            <w:pPr>
              <w:spacing w:after="0"/>
              <w:jc w:val="both"/>
              <w:rPr>
                <w:rFonts w:ascii="Times New Roman" w:hAnsi="Times New Roman" w:cs="Times New Roman"/>
              </w:rPr>
            </w:pPr>
            <w:r>
              <w:rPr>
                <w:rFonts w:ascii="Times New Roman" w:hAnsi="Times New Roman" w:cs="Times New Roman"/>
              </w:rPr>
              <w:t>Мужчины - Пиджак, брюки, сорочка (</w:t>
            </w:r>
            <w:r w:rsidR="00F438E1">
              <w:rPr>
                <w:rFonts w:ascii="Times New Roman" w:hAnsi="Times New Roman" w:cs="Times New Roman"/>
              </w:rPr>
              <w:t>отложные воротники</w:t>
            </w:r>
            <w:r w:rsidR="00E24CEF">
              <w:rPr>
                <w:rFonts w:ascii="Times New Roman" w:hAnsi="Times New Roman" w:cs="Times New Roman"/>
              </w:rPr>
              <w:t>, нанесение логотипа два цвета на манжеты и накладной карман</w:t>
            </w:r>
            <w:r>
              <w:rPr>
                <w:rFonts w:ascii="Times New Roman" w:hAnsi="Times New Roman" w:cs="Times New Roman"/>
              </w:rPr>
              <w:t>)</w:t>
            </w:r>
          </w:p>
          <w:p w:rsidR="00D9540E" w:rsidRDefault="00844DF0" w:rsidP="00E22360">
            <w:pPr>
              <w:spacing w:after="0"/>
              <w:jc w:val="both"/>
              <w:rPr>
                <w:rFonts w:ascii="Times New Roman" w:hAnsi="Times New Roman" w:cs="Times New Roman"/>
              </w:rPr>
            </w:pPr>
            <w:r>
              <w:rPr>
                <w:rFonts w:ascii="Times New Roman" w:hAnsi="Times New Roman" w:cs="Times New Roman"/>
              </w:rPr>
              <w:t>Женщины – Пиджак, юбка</w:t>
            </w:r>
            <w:r w:rsidR="00F438E1">
              <w:rPr>
                <w:rFonts w:ascii="Times New Roman" w:hAnsi="Times New Roman" w:cs="Times New Roman"/>
              </w:rPr>
              <w:t xml:space="preserve"> </w:t>
            </w:r>
            <w:r w:rsidR="006B5293">
              <w:rPr>
                <w:rFonts w:ascii="Times New Roman" w:hAnsi="Times New Roman" w:cs="Times New Roman"/>
              </w:rPr>
              <w:t xml:space="preserve">прямая с </w:t>
            </w:r>
            <w:proofErr w:type="spellStart"/>
            <w:r w:rsidR="006B5293">
              <w:rPr>
                <w:rFonts w:ascii="Times New Roman" w:hAnsi="Times New Roman" w:cs="Times New Roman"/>
              </w:rPr>
              <w:t>шлицей</w:t>
            </w:r>
            <w:proofErr w:type="spellEnd"/>
            <w:r w:rsidR="006B5293">
              <w:rPr>
                <w:rFonts w:ascii="Times New Roman" w:hAnsi="Times New Roman" w:cs="Times New Roman"/>
              </w:rPr>
              <w:t xml:space="preserve"> сзади ниже колена</w:t>
            </w:r>
            <w:r>
              <w:rPr>
                <w:rFonts w:ascii="Times New Roman" w:hAnsi="Times New Roman" w:cs="Times New Roman"/>
              </w:rPr>
              <w:t>, блуза (</w:t>
            </w:r>
            <w:r w:rsidR="00E24CEF">
              <w:rPr>
                <w:rFonts w:ascii="Times New Roman" w:hAnsi="Times New Roman" w:cs="Times New Roman"/>
              </w:rPr>
              <w:t>нанесение логотипа два цвета на манжеты</w:t>
            </w:r>
            <w:r>
              <w:rPr>
                <w:rFonts w:ascii="Times New Roman" w:hAnsi="Times New Roman" w:cs="Times New Roman"/>
              </w:rPr>
              <w:t>)</w:t>
            </w:r>
          </w:p>
        </w:tc>
      </w:tr>
      <w:tr w:rsidR="00D9540E">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40E" w:rsidRDefault="00844DF0">
            <w:pPr>
              <w:pStyle w:val="ab"/>
              <w:numPr>
                <w:ilvl w:val="0"/>
                <w:numId w:val="1"/>
              </w:numPr>
              <w:spacing w:after="0"/>
              <w:jc w:val="both"/>
              <w:rPr>
                <w:rFonts w:ascii="Times New Roman" w:hAnsi="Times New Roman" w:cs="Times New Roman"/>
              </w:rPr>
            </w:pPr>
            <w:r>
              <w:rPr>
                <w:rFonts w:ascii="Times New Roman" w:hAnsi="Times New Roman" w:cs="Times New Roman"/>
              </w:rPr>
              <w:t xml:space="preserve">Средний менеджерский состав, </w:t>
            </w:r>
            <w:proofErr w:type="spellStart"/>
            <w:r>
              <w:rPr>
                <w:rFonts w:ascii="Times New Roman" w:hAnsi="Times New Roman" w:cs="Times New Roman"/>
              </w:rPr>
              <w:t>супервайзеры</w:t>
            </w:r>
            <w:proofErr w:type="spellEnd"/>
            <w:r>
              <w:rPr>
                <w:rFonts w:ascii="Times New Roman" w:hAnsi="Times New Roman" w:cs="Times New Roman"/>
              </w:rPr>
              <w:t xml:space="preserve"> ресторана, </w:t>
            </w:r>
            <w:proofErr w:type="spellStart"/>
            <w:r>
              <w:rPr>
                <w:rFonts w:ascii="Times New Roman" w:hAnsi="Times New Roman" w:cs="Times New Roman"/>
              </w:rPr>
              <w:t>супервайзеры</w:t>
            </w:r>
            <w:proofErr w:type="spellEnd"/>
            <w:r>
              <w:rPr>
                <w:rFonts w:ascii="Times New Roman" w:hAnsi="Times New Roman" w:cs="Times New Roman"/>
              </w:rPr>
              <w:t xml:space="preserve"> отдела номерного фонда, сотрудники отдела по приему и размещению</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40E" w:rsidRDefault="00844DF0">
            <w:pPr>
              <w:spacing w:after="0"/>
              <w:jc w:val="both"/>
              <w:rPr>
                <w:rFonts w:ascii="Times New Roman" w:hAnsi="Times New Roman" w:cs="Times New Roman"/>
              </w:rPr>
            </w:pPr>
            <w:r>
              <w:rPr>
                <w:rFonts w:ascii="Times New Roman" w:hAnsi="Times New Roman" w:cs="Times New Roman"/>
              </w:rPr>
              <w:t>Мужчины – Жилет, брюки, сорочка (</w:t>
            </w:r>
            <w:r w:rsidR="00E24CEF">
              <w:rPr>
                <w:rFonts w:ascii="Times New Roman" w:hAnsi="Times New Roman" w:cs="Times New Roman"/>
              </w:rPr>
              <w:t>отложные воротники, нанесение логотипа два цвета на манжеты и накладной карман</w:t>
            </w:r>
            <w:r>
              <w:rPr>
                <w:rFonts w:ascii="Times New Roman" w:hAnsi="Times New Roman" w:cs="Times New Roman"/>
              </w:rPr>
              <w:t>)</w:t>
            </w:r>
            <w:r w:rsidR="006B5293">
              <w:rPr>
                <w:rFonts w:ascii="Times New Roman" w:hAnsi="Times New Roman" w:cs="Times New Roman"/>
              </w:rPr>
              <w:t>, нагрудный платок.</w:t>
            </w:r>
          </w:p>
          <w:p w:rsidR="00D9540E" w:rsidRDefault="00844DF0" w:rsidP="00E22360">
            <w:pPr>
              <w:spacing w:after="0"/>
              <w:jc w:val="both"/>
              <w:rPr>
                <w:rFonts w:ascii="Times New Roman" w:hAnsi="Times New Roman" w:cs="Times New Roman"/>
              </w:rPr>
            </w:pPr>
            <w:r>
              <w:rPr>
                <w:rFonts w:ascii="Times New Roman" w:hAnsi="Times New Roman" w:cs="Times New Roman"/>
              </w:rPr>
              <w:t xml:space="preserve">Женщины – Жилет, </w:t>
            </w:r>
            <w:r w:rsidR="00AB0999">
              <w:rPr>
                <w:rFonts w:ascii="Times New Roman" w:hAnsi="Times New Roman" w:cs="Times New Roman"/>
              </w:rPr>
              <w:t xml:space="preserve">юбка прямая с </w:t>
            </w:r>
            <w:proofErr w:type="spellStart"/>
            <w:r w:rsidR="00AB0999">
              <w:rPr>
                <w:rFonts w:ascii="Times New Roman" w:hAnsi="Times New Roman" w:cs="Times New Roman"/>
              </w:rPr>
              <w:t>шлицей</w:t>
            </w:r>
            <w:proofErr w:type="spellEnd"/>
            <w:r w:rsidR="00AB0999">
              <w:rPr>
                <w:rFonts w:ascii="Times New Roman" w:hAnsi="Times New Roman" w:cs="Times New Roman"/>
              </w:rPr>
              <w:t xml:space="preserve"> сзади ниже колена</w:t>
            </w:r>
            <w:r>
              <w:rPr>
                <w:rFonts w:ascii="Times New Roman" w:hAnsi="Times New Roman" w:cs="Times New Roman"/>
              </w:rPr>
              <w:t>, блуза (</w:t>
            </w:r>
            <w:r w:rsidR="00E24CEF">
              <w:rPr>
                <w:rFonts w:ascii="Times New Roman" w:hAnsi="Times New Roman" w:cs="Times New Roman"/>
              </w:rPr>
              <w:t>нанесение логотипа два цвета на манжеты</w:t>
            </w:r>
            <w:r>
              <w:rPr>
                <w:rFonts w:ascii="Times New Roman" w:hAnsi="Times New Roman" w:cs="Times New Roman"/>
              </w:rPr>
              <w:t>), шейный платок</w:t>
            </w:r>
          </w:p>
        </w:tc>
      </w:tr>
      <w:tr w:rsidR="00D9540E">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40E" w:rsidRDefault="00844DF0">
            <w:pPr>
              <w:pStyle w:val="ab"/>
              <w:numPr>
                <w:ilvl w:val="0"/>
                <w:numId w:val="1"/>
              </w:numPr>
              <w:spacing w:after="0"/>
              <w:jc w:val="both"/>
              <w:rPr>
                <w:rFonts w:ascii="Times New Roman" w:hAnsi="Times New Roman" w:cs="Times New Roman"/>
              </w:rPr>
            </w:pPr>
            <w:r>
              <w:rPr>
                <w:rFonts w:ascii="Times New Roman" w:hAnsi="Times New Roman" w:cs="Times New Roman"/>
              </w:rPr>
              <w:t>Официанты</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40E" w:rsidRDefault="00844DF0">
            <w:pPr>
              <w:spacing w:after="0"/>
              <w:jc w:val="both"/>
              <w:rPr>
                <w:rFonts w:ascii="Times New Roman" w:hAnsi="Times New Roman" w:cs="Times New Roman"/>
              </w:rPr>
            </w:pPr>
            <w:r>
              <w:rPr>
                <w:rFonts w:ascii="Times New Roman" w:hAnsi="Times New Roman" w:cs="Times New Roman"/>
              </w:rPr>
              <w:t>Мужчины – Брюки, сорочка (</w:t>
            </w:r>
            <w:r w:rsidR="00E24CEF">
              <w:rPr>
                <w:rFonts w:ascii="Times New Roman" w:hAnsi="Times New Roman" w:cs="Times New Roman"/>
              </w:rPr>
              <w:t>с накладным карманом на груди регулировкой по длине рукава, отложные воротники, нанесение логотипа два цвета на манжеты и накладной карман</w:t>
            </w:r>
            <w:r>
              <w:rPr>
                <w:rFonts w:ascii="Times New Roman" w:hAnsi="Times New Roman" w:cs="Times New Roman"/>
              </w:rPr>
              <w:t>), фартук (длинный)</w:t>
            </w:r>
            <w:r w:rsidR="006B5293">
              <w:rPr>
                <w:rFonts w:ascii="Times New Roman" w:hAnsi="Times New Roman" w:cs="Times New Roman"/>
              </w:rPr>
              <w:t xml:space="preserve"> с карманом.</w:t>
            </w:r>
          </w:p>
          <w:p w:rsidR="00D9540E" w:rsidRDefault="00844DF0" w:rsidP="00E22360">
            <w:pPr>
              <w:spacing w:after="0"/>
              <w:jc w:val="both"/>
              <w:rPr>
                <w:rFonts w:ascii="Times New Roman" w:hAnsi="Times New Roman" w:cs="Times New Roman"/>
              </w:rPr>
            </w:pPr>
            <w:r>
              <w:rPr>
                <w:rFonts w:ascii="Times New Roman" w:hAnsi="Times New Roman" w:cs="Times New Roman"/>
              </w:rPr>
              <w:t>Женщины – Брюки, блуза (рукав ¾</w:t>
            </w:r>
            <w:r w:rsidR="00E24CEF">
              <w:rPr>
                <w:rFonts w:ascii="Times New Roman" w:hAnsi="Times New Roman" w:cs="Times New Roman"/>
              </w:rPr>
              <w:t>, нанесение логотипа два цвета на манжеты</w:t>
            </w:r>
            <w:r>
              <w:rPr>
                <w:rFonts w:ascii="Times New Roman" w:hAnsi="Times New Roman" w:cs="Times New Roman"/>
              </w:rPr>
              <w:t>), фартук (длинный)</w:t>
            </w:r>
          </w:p>
        </w:tc>
      </w:tr>
      <w:tr w:rsidR="00D9540E">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40E" w:rsidRDefault="00844DF0">
            <w:pPr>
              <w:pStyle w:val="ab"/>
              <w:numPr>
                <w:ilvl w:val="0"/>
                <w:numId w:val="1"/>
              </w:numPr>
              <w:spacing w:after="0"/>
              <w:jc w:val="both"/>
              <w:rPr>
                <w:rFonts w:ascii="Times New Roman" w:hAnsi="Times New Roman" w:cs="Times New Roman"/>
              </w:rPr>
            </w:pPr>
            <w:r>
              <w:rPr>
                <w:rFonts w:ascii="Times New Roman" w:hAnsi="Times New Roman" w:cs="Times New Roman"/>
              </w:rPr>
              <w:t>Сотрудники отдела продаж</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40E" w:rsidRDefault="00844DF0">
            <w:pPr>
              <w:spacing w:after="0"/>
              <w:jc w:val="both"/>
              <w:rPr>
                <w:rFonts w:ascii="Times New Roman" w:hAnsi="Times New Roman" w:cs="Times New Roman"/>
              </w:rPr>
            </w:pPr>
            <w:r>
              <w:rPr>
                <w:rFonts w:ascii="Times New Roman" w:hAnsi="Times New Roman" w:cs="Times New Roman"/>
              </w:rPr>
              <w:t>Мужчины – Жилет, брюки, сорочка (</w:t>
            </w:r>
            <w:r w:rsidR="00E24CEF">
              <w:rPr>
                <w:rFonts w:ascii="Times New Roman" w:hAnsi="Times New Roman" w:cs="Times New Roman"/>
              </w:rPr>
              <w:t>отложные воротники, нанесение логотипа два цвета на манжеты и накладной карман</w:t>
            </w:r>
            <w:r>
              <w:rPr>
                <w:rFonts w:ascii="Times New Roman" w:hAnsi="Times New Roman" w:cs="Times New Roman"/>
              </w:rPr>
              <w:t>)</w:t>
            </w:r>
            <w:r w:rsidR="006B5293">
              <w:rPr>
                <w:rFonts w:ascii="Times New Roman" w:hAnsi="Times New Roman" w:cs="Times New Roman"/>
              </w:rPr>
              <w:t>, нагрудный платок</w:t>
            </w:r>
          </w:p>
          <w:p w:rsidR="00D9540E" w:rsidRDefault="00844DF0" w:rsidP="006B5293">
            <w:pPr>
              <w:spacing w:after="0"/>
              <w:jc w:val="both"/>
              <w:rPr>
                <w:rFonts w:ascii="Times New Roman" w:hAnsi="Times New Roman" w:cs="Times New Roman"/>
              </w:rPr>
            </w:pPr>
            <w:r>
              <w:rPr>
                <w:rFonts w:ascii="Times New Roman" w:hAnsi="Times New Roman" w:cs="Times New Roman"/>
              </w:rPr>
              <w:t xml:space="preserve">Женщины – </w:t>
            </w:r>
            <w:r w:rsidR="006B5293">
              <w:rPr>
                <w:rFonts w:ascii="Times New Roman" w:hAnsi="Times New Roman" w:cs="Times New Roman"/>
              </w:rPr>
              <w:t>Пиджак</w:t>
            </w:r>
            <w:r>
              <w:rPr>
                <w:rFonts w:ascii="Times New Roman" w:hAnsi="Times New Roman" w:cs="Times New Roman"/>
              </w:rPr>
              <w:t>, блуза (воротник стойка, рукав ¾</w:t>
            </w:r>
            <w:r w:rsidR="00E24CEF">
              <w:rPr>
                <w:rFonts w:ascii="Times New Roman" w:hAnsi="Times New Roman" w:cs="Times New Roman"/>
              </w:rPr>
              <w:t>, нанесение логотипа два цвета на манжеты</w:t>
            </w:r>
            <w:r>
              <w:rPr>
                <w:rFonts w:ascii="Times New Roman" w:hAnsi="Times New Roman" w:cs="Times New Roman"/>
              </w:rPr>
              <w:t>), шейный платок</w:t>
            </w:r>
          </w:p>
        </w:tc>
      </w:tr>
      <w:tr w:rsidR="00D9540E">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40E" w:rsidRDefault="00844DF0">
            <w:pPr>
              <w:pStyle w:val="ab"/>
              <w:numPr>
                <w:ilvl w:val="0"/>
                <w:numId w:val="1"/>
              </w:numPr>
              <w:spacing w:after="0"/>
              <w:jc w:val="both"/>
              <w:rPr>
                <w:rFonts w:ascii="Times New Roman" w:hAnsi="Times New Roman" w:cs="Times New Roman"/>
              </w:rPr>
            </w:pPr>
            <w:r>
              <w:rPr>
                <w:rFonts w:ascii="Times New Roman" w:hAnsi="Times New Roman" w:cs="Times New Roman"/>
              </w:rPr>
              <w:lastRenderedPageBreak/>
              <w:t>Горничные</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40E" w:rsidRDefault="00844DF0">
            <w:pPr>
              <w:spacing w:after="0"/>
              <w:jc w:val="both"/>
              <w:rPr>
                <w:rFonts w:ascii="Times New Roman" w:hAnsi="Times New Roman" w:cs="Times New Roman"/>
              </w:rPr>
            </w:pPr>
            <w:proofErr w:type="gramStart"/>
            <w:r>
              <w:rPr>
                <w:rFonts w:ascii="Times New Roman" w:hAnsi="Times New Roman" w:cs="Times New Roman"/>
              </w:rPr>
              <w:t>Женщины – Туника (короткий рукав</w:t>
            </w:r>
            <w:r w:rsidR="0063332F">
              <w:rPr>
                <w:rFonts w:ascii="Times New Roman" w:hAnsi="Times New Roman" w:cs="Times New Roman"/>
              </w:rPr>
              <w:t>, нанесение логотипа</w:t>
            </w:r>
            <w:r>
              <w:rPr>
                <w:rFonts w:ascii="Times New Roman" w:hAnsi="Times New Roman" w:cs="Times New Roman"/>
              </w:rPr>
              <w:t>), брюки, фартук (короткий)</w:t>
            </w:r>
            <w:r w:rsidR="006B5293">
              <w:rPr>
                <w:rFonts w:ascii="Times New Roman" w:hAnsi="Times New Roman" w:cs="Times New Roman"/>
              </w:rPr>
              <w:t>, сабо с задником</w:t>
            </w:r>
            <w:proofErr w:type="gramEnd"/>
          </w:p>
        </w:tc>
      </w:tr>
      <w:tr w:rsidR="00D9540E">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40E" w:rsidRDefault="00844DF0">
            <w:pPr>
              <w:pStyle w:val="ab"/>
              <w:numPr>
                <w:ilvl w:val="0"/>
                <w:numId w:val="1"/>
              </w:numPr>
              <w:spacing w:after="0"/>
              <w:jc w:val="both"/>
              <w:rPr>
                <w:rFonts w:ascii="Times New Roman" w:hAnsi="Times New Roman" w:cs="Times New Roman"/>
              </w:rPr>
            </w:pPr>
            <w:r>
              <w:rPr>
                <w:rFonts w:ascii="Times New Roman" w:hAnsi="Times New Roman" w:cs="Times New Roman"/>
              </w:rPr>
              <w:t>Разнорабочие, сотрудники инженерной службы, кладовщики</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40E" w:rsidRDefault="00844DF0" w:rsidP="00E24CEF">
            <w:pPr>
              <w:spacing w:after="0"/>
              <w:jc w:val="both"/>
              <w:rPr>
                <w:rFonts w:ascii="Times New Roman" w:hAnsi="Times New Roman" w:cs="Times New Roman"/>
              </w:rPr>
            </w:pPr>
            <w:r>
              <w:rPr>
                <w:rFonts w:ascii="Times New Roman" w:hAnsi="Times New Roman" w:cs="Times New Roman"/>
              </w:rPr>
              <w:t>Мужчины – Футболка-поло с накладным карманом на груди</w:t>
            </w:r>
            <w:r w:rsidR="00E24CEF">
              <w:rPr>
                <w:rFonts w:ascii="Times New Roman" w:hAnsi="Times New Roman" w:cs="Times New Roman"/>
              </w:rPr>
              <w:t xml:space="preserve"> и нанесение логотипа на карман</w:t>
            </w:r>
            <w:r>
              <w:rPr>
                <w:rFonts w:ascii="Times New Roman" w:hAnsi="Times New Roman" w:cs="Times New Roman"/>
              </w:rPr>
              <w:t>, брюки с 4 накладными карманами, куртка для защиты от пониженных температур</w:t>
            </w:r>
          </w:p>
        </w:tc>
      </w:tr>
      <w:tr w:rsidR="00D9540E">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40E" w:rsidRDefault="00844DF0">
            <w:pPr>
              <w:pStyle w:val="ab"/>
              <w:numPr>
                <w:ilvl w:val="0"/>
                <w:numId w:val="1"/>
              </w:numPr>
              <w:spacing w:after="0"/>
              <w:jc w:val="both"/>
              <w:rPr>
                <w:rFonts w:ascii="Times New Roman" w:hAnsi="Times New Roman" w:cs="Times New Roman"/>
              </w:rPr>
            </w:pPr>
            <w:r>
              <w:rPr>
                <w:rFonts w:ascii="Times New Roman" w:hAnsi="Times New Roman" w:cs="Times New Roman"/>
              </w:rPr>
              <w:t>Повара</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40E" w:rsidRDefault="00844DF0">
            <w:pPr>
              <w:spacing w:after="0"/>
              <w:jc w:val="both"/>
              <w:rPr>
                <w:rFonts w:ascii="Times New Roman" w:hAnsi="Times New Roman" w:cs="Times New Roman"/>
              </w:rPr>
            </w:pPr>
            <w:r>
              <w:rPr>
                <w:rFonts w:ascii="Times New Roman" w:hAnsi="Times New Roman" w:cs="Times New Roman"/>
              </w:rPr>
              <w:t>Мужчины – Штаны, китель поварской с накладным нагрудным карманом слева и карманом для ручки на левом плече</w:t>
            </w:r>
            <w:r w:rsidR="00E24CEF">
              <w:rPr>
                <w:rFonts w:ascii="Times New Roman" w:hAnsi="Times New Roman" w:cs="Times New Roman"/>
              </w:rPr>
              <w:t xml:space="preserve"> и нанесение логотипа нанесение логотипа на карман,</w:t>
            </w:r>
            <w:r>
              <w:rPr>
                <w:rFonts w:ascii="Times New Roman" w:hAnsi="Times New Roman" w:cs="Times New Roman"/>
              </w:rPr>
              <w:t xml:space="preserve"> фартук поварской, колпак (таблетка), нашейный платок, обувь </w:t>
            </w:r>
            <w:bookmarkStart w:id="0" w:name="__DdeLink__1189_981486337"/>
            <w:bookmarkEnd w:id="0"/>
            <w:r>
              <w:rPr>
                <w:rFonts w:ascii="Times New Roman" w:hAnsi="Times New Roman" w:cs="Times New Roman"/>
              </w:rPr>
              <w:t>поварские сабо с задником.</w:t>
            </w:r>
          </w:p>
          <w:p w:rsidR="00D9540E" w:rsidRDefault="00844DF0" w:rsidP="00844DF0">
            <w:pPr>
              <w:spacing w:after="0"/>
              <w:jc w:val="both"/>
              <w:rPr>
                <w:rFonts w:ascii="Times New Roman" w:hAnsi="Times New Roman" w:cs="Times New Roman"/>
              </w:rPr>
            </w:pPr>
            <w:r>
              <w:rPr>
                <w:rFonts w:ascii="Times New Roman" w:hAnsi="Times New Roman" w:cs="Times New Roman"/>
              </w:rPr>
              <w:t>Женщины – Штаны, китель поварской с накладным  нагрудным карманом слева и карманом для ручки на левом плече</w:t>
            </w:r>
            <w:r w:rsidR="00E24CEF">
              <w:rPr>
                <w:rFonts w:ascii="Times New Roman" w:hAnsi="Times New Roman" w:cs="Times New Roman"/>
              </w:rPr>
              <w:t xml:space="preserve"> и нанесение логотипа нанесение логотипа на карман</w:t>
            </w:r>
            <w:r>
              <w:rPr>
                <w:rFonts w:ascii="Times New Roman" w:hAnsi="Times New Roman" w:cs="Times New Roman"/>
              </w:rPr>
              <w:t>, фартук поварской, колпак с сеткой, нашейный платок, обувь поварские сабо с задником.</w:t>
            </w:r>
          </w:p>
        </w:tc>
      </w:tr>
      <w:tr w:rsidR="00D9540E">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40E" w:rsidRDefault="00844DF0">
            <w:pPr>
              <w:pStyle w:val="ab"/>
              <w:numPr>
                <w:ilvl w:val="0"/>
                <w:numId w:val="1"/>
              </w:numPr>
              <w:spacing w:after="0"/>
              <w:jc w:val="both"/>
              <w:rPr>
                <w:rFonts w:ascii="Times New Roman" w:hAnsi="Times New Roman" w:cs="Times New Roman"/>
              </w:rPr>
            </w:pPr>
            <w:r>
              <w:rPr>
                <w:rFonts w:ascii="Times New Roman" w:hAnsi="Times New Roman" w:cs="Times New Roman"/>
              </w:rPr>
              <w:t>Стюарды</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40E" w:rsidRDefault="00844DF0">
            <w:pPr>
              <w:spacing w:after="0"/>
              <w:jc w:val="both"/>
              <w:rPr>
                <w:rFonts w:ascii="Times New Roman" w:hAnsi="Times New Roman" w:cs="Times New Roman"/>
              </w:rPr>
            </w:pPr>
            <w:r>
              <w:rPr>
                <w:rFonts w:ascii="Times New Roman" w:hAnsi="Times New Roman" w:cs="Times New Roman"/>
              </w:rPr>
              <w:t>Мужчины – Футболка-поло с накладным карманом на груди</w:t>
            </w:r>
            <w:r w:rsidR="00E24CEF">
              <w:rPr>
                <w:rFonts w:ascii="Times New Roman" w:hAnsi="Times New Roman" w:cs="Times New Roman"/>
              </w:rPr>
              <w:t xml:space="preserve"> и нанесение логотипа</w:t>
            </w:r>
            <w:r>
              <w:rPr>
                <w:rFonts w:ascii="Times New Roman" w:hAnsi="Times New Roman" w:cs="Times New Roman"/>
              </w:rPr>
              <w:t>, брюки с 4 накладными карманами, клеенчатый фартук.</w:t>
            </w:r>
          </w:p>
          <w:p w:rsidR="00D9540E" w:rsidRDefault="00844DF0">
            <w:pPr>
              <w:spacing w:after="0"/>
              <w:jc w:val="both"/>
              <w:rPr>
                <w:rFonts w:ascii="Times New Roman" w:hAnsi="Times New Roman" w:cs="Times New Roman"/>
              </w:rPr>
            </w:pPr>
            <w:r>
              <w:rPr>
                <w:rFonts w:ascii="Times New Roman" w:hAnsi="Times New Roman" w:cs="Times New Roman"/>
              </w:rPr>
              <w:t xml:space="preserve">Женщины -  Брючный комплект одежды для кухонного работника из  </w:t>
            </w:r>
            <w:r w:rsidR="0030088C">
              <w:rPr>
                <w:rFonts w:ascii="Times New Roman" w:hAnsi="Times New Roman" w:cs="Times New Roman"/>
              </w:rPr>
              <w:t>грязеотталкивающей</w:t>
            </w:r>
            <w:r>
              <w:rPr>
                <w:rFonts w:ascii="Times New Roman" w:hAnsi="Times New Roman" w:cs="Times New Roman"/>
              </w:rPr>
              <w:t xml:space="preserve"> ткани</w:t>
            </w:r>
            <w:r w:rsidR="00E24CEF">
              <w:rPr>
                <w:rFonts w:ascii="Times New Roman" w:hAnsi="Times New Roman" w:cs="Times New Roman"/>
              </w:rPr>
              <w:t xml:space="preserve"> и нанесение логотипа нанесение логотипа на карман</w:t>
            </w:r>
            <w:r>
              <w:rPr>
                <w:rFonts w:ascii="Times New Roman" w:hAnsi="Times New Roman" w:cs="Times New Roman"/>
              </w:rPr>
              <w:t>.</w:t>
            </w:r>
          </w:p>
        </w:tc>
      </w:tr>
    </w:tbl>
    <w:p w:rsidR="00D9540E" w:rsidRDefault="00D9540E">
      <w:pPr>
        <w:jc w:val="both"/>
        <w:rPr>
          <w:rFonts w:ascii="Times New Roman" w:hAnsi="Times New Roman" w:cs="Times New Roman"/>
        </w:rPr>
      </w:pPr>
    </w:p>
    <w:p w:rsidR="00D9540E" w:rsidRDefault="00844DF0">
      <w:pPr>
        <w:jc w:val="both"/>
        <w:rPr>
          <w:rFonts w:ascii="Times New Roman" w:hAnsi="Times New Roman" w:cs="Times New Roman"/>
        </w:rPr>
      </w:pPr>
      <w:proofErr w:type="gramStart"/>
      <w:r>
        <w:rPr>
          <w:rFonts w:ascii="Times New Roman" w:hAnsi="Times New Roman" w:cs="Times New Roman"/>
        </w:rPr>
        <w:t>Требования по цветовой гамме для высшего менеджмента, среднего менеджерского состава, сотрудников отдела продаж – оранжевая цветовая гамма (кофейный, каштановый, коричневый, шоколадный, мускат, слоновая кость</w:t>
      </w:r>
      <w:r w:rsidR="006B5293">
        <w:rPr>
          <w:rFonts w:ascii="Times New Roman" w:hAnsi="Times New Roman" w:cs="Times New Roman"/>
        </w:rPr>
        <w:t>, бежевый</w:t>
      </w:r>
      <w:r>
        <w:rPr>
          <w:rFonts w:ascii="Times New Roman" w:hAnsi="Times New Roman" w:cs="Times New Roman"/>
        </w:rPr>
        <w:t>).</w:t>
      </w:r>
      <w:proofErr w:type="gramEnd"/>
    </w:p>
    <w:p w:rsidR="00AB0999" w:rsidRDefault="00AB0999">
      <w:pPr>
        <w:jc w:val="both"/>
        <w:rPr>
          <w:rFonts w:ascii="Times New Roman" w:hAnsi="Times New Roman" w:cs="Times New Roman"/>
        </w:rPr>
      </w:pPr>
      <w:r>
        <w:rPr>
          <w:rFonts w:ascii="Times New Roman" w:hAnsi="Times New Roman" w:cs="Times New Roman"/>
        </w:rPr>
        <w:t xml:space="preserve">Требования по материалам: костюмная ткань 40% шерсть, 60% синтетика; ткань для сорочек и блуз 60% хлопок, 40% синтетика. </w:t>
      </w:r>
    </w:p>
    <w:p w:rsidR="00D9540E" w:rsidRDefault="00844DF0">
      <w:pPr>
        <w:jc w:val="both"/>
        <w:rPr>
          <w:rFonts w:ascii="Times New Roman" w:hAnsi="Times New Roman" w:cs="Times New Roman"/>
        </w:rPr>
      </w:pPr>
      <w:r>
        <w:rPr>
          <w:rFonts w:ascii="Times New Roman" w:hAnsi="Times New Roman" w:cs="Times New Roman"/>
        </w:rPr>
        <w:t xml:space="preserve">При подготовке проекта должны учитываться производственные требования: </w:t>
      </w:r>
    </w:p>
    <w:p w:rsidR="00D9540E" w:rsidRDefault="00844DF0">
      <w:pPr>
        <w:pStyle w:val="ab"/>
        <w:numPr>
          <w:ilvl w:val="0"/>
          <w:numId w:val="2"/>
        </w:numPr>
        <w:jc w:val="both"/>
        <w:rPr>
          <w:rFonts w:ascii="Times New Roman" w:hAnsi="Times New Roman" w:cs="Times New Roman"/>
        </w:rPr>
      </w:pPr>
      <w:r>
        <w:rPr>
          <w:rFonts w:ascii="Times New Roman" w:hAnsi="Times New Roman" w:cs="Times New Roman"/>
        </w:rPr>
        <w:t xml:space="preserve">Унификация изделий – сорочки и блузы, брюки и юбки, жилеты должны быть унифицированы между группами (кроме специальных групп со специальными требованиями по </w:t>
      </w:r>
      <w:proofErr w:type="spellStart"/>
      <w:r>
        <w:rPr>
          <w:rFonts w:ascii="Times New Roman" w:hAnsi="Times New Roman" w:cs="Times New Roman"/>
        </w:rPr>
        <w:t>электробезопасности</w:t>
      </w:r>
      <w:proofErr w:type="spellEnd"/>
      <w:r>
        <w:rPr>
          <w:rFonts w:ascii="Times New Roman" w:hAnsi="Times New Roman" w:cs="Times New Roman"/>
        </w:rPr>
        <w:t xml:space="preserve"> и работы на кухне);</w:t>
      </w:r>
    </w:p>
    <w:p w:rsidR="00D9540E" w:rsidRDefault="00844DF0">
      <w:pPr>
        <w:pStyle w:val="ab"/>
        <w:numPr>
          <w:ilvl w:val="0"/>
          <w:numId w:val="2"/>
        </w:numPr>
        <w:jc w:val="both"/>
        <w:rPr>
          <w:rFonts w:ascii="Times New Roman" w:hAnsi="Times New Roman" w:cs="Times New Roman"/>
        </w:rPr>
      </w:pPr>
      <w:r>
        <w:rPr>
          <w:rFonts w:ascii="Times New Roman" w:hAnsi="Times New Roman" w:cs="Times New Roman"/>
        </w:rPr>
        <w:t>Униформа сотрудников кухни (поваров и стюардов) должна соответствовать требованиям для работы на кухне.</w:t>
      </w:r>
    </w:p>
    <w:p w:rsidR="00D9540E" w:rsidRDefault="00844DF0">
      <w:pPr>
        <w:jc w:val="both"/>
        <w:rPr>
          <w:rFonts w:ascii="Times New Roman" w:hAnsi="Times New Roman" w:cs="Times New Roman"/>
        </w:rPr>
      </w:pPr>
      <w:r>
        <w:rPr>
          <w:rFonts w:ascii="Times New Roman" w:hAnsi="Times New Roman" w:cs="Times New Roman"/>
        </w:rPr>
        <w:t>Общее количество персонала – 150 человек. Каждому сотруднику необходимо подготовить 2 комплекта униформы.</w:t>
      </w:r>
    </w:p>
    <w:p w:rsidR="00D9540E" w:rsidRDefault="00844DF0">
      <w:pPr>
        <w:jc w:val="both"/>
        <w:rPr>
          <w:rFonts w:ascii="Times New Roman" w:hAnsi="Times New Roman" w:cs="Times New Roman"/>
        </w:rPr>
      </w:pPr>
      <w:r>
        <w:rPr>
          <w:rFonts w:ascii="Times New Roman" w:hAnsi="Times New Roman" w:cs="Times New Roman"/>
        </w:rPr>
        <w:t xml:space="preserve">В цену Контракта включены любые расходы </w:t>
      </w:r>
      <w:r w:rsidR="00667613">
        <w:rPr>
          <w:rFonts w:ascii="Times New Roman" w:hAnsi="Times New Roman" w:cs="Times New Roman"/>
        </w:rPr>
        <w:t>Исполнител</w:t>
      </w:r>
      <w:r w:rsidR="00FD4DBC">
        <w:rPr>
          <w:rFonts w:ascii="Times New Roman" w:hAnsi="Times New Roman" w:cs="Times New Roman"/>
        </w:rPr>
        <w:t>я</w:t>
      </w:r>
      <w:r>
        <w:rPr>
          <w:rFonts w:ascii="Times New Roman" w:hAnsi="Times New Roman" w:cs="Times New Roman"/>
        </w:rPr>
        <w:t xml:space="preserve">, связанные с выполнением </w:t>
      </w:r>
      <w:r w:rsidR="00667613">
        <w:rPr>
          <w:rFonts w:ascii="Times New Roman" w:hAnsi="Times New Roman" w:cs="Times New Roman"/>
        </w:rPr>
        <w:t>Исполнител</w:t>
      </w:r>
      <w:r w:rsidR="00FD4DBC">
        <w:rPr>
          <w:rFonts w:ascii="Times New Roman" w:hAnsi="Times New Roman" w:cs="Times New Roman"/>
        </w:rPr>
        <w:t>ем</w:t>
      </w:r>
      <w:r>
        <w:rPr>
          <w:rFonts w:ascii="Times New Roman" w:hAnsi="Times New Roman" w:cs="Times New Roman"/>
        </w:rPr>
        <w:t xml:space="preserve"> всех обязательств по Контракту, в том числе по уплате налогов и других обязательных платежей.</w:t>
      </w:r>
    </w:p>
    <w:p w:rsidR="00D9540E" w:rsidRDefault="00844DF0">
      <w:pPr>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Порядок оказания услуги</w:t>
      </w:r>
    </w:p>
    <w:p w:rsidR="00D9540E" w:rsidRDefault="00FD4DB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Исполнитель </w:t>
      </w:r>
      <w:r w:rsidR="00844DF0">
        <w:rPr>
          <w:rFonts w:ascii="Times New Roman" w:eastAsia="Times New Roman" w:hAnsi="Times New Roman" w:cs="Times New Roman"/>
          <w:color w:val="000000"/>
          <w:sz w:val="24"/>
          <w:szCs w:val="24"/>
          <w:lang w:eastAsia="ru-RU"/>
        </w:rPr>
        <w:t xml:space="preserve">предоставляет Заказчику по каждой позиции </w:t>
      </w:r>
      <w:r>
        <w:rPr>
          <w:rFonts w:ascii="Times New Roman" w:eastAsia="Times New Roman" w:hAnsi="Times New Roman" w:cs="Times New Roman"/>
          <w:color w:val="000000"/>
          <w:sz w:val="24"/>
          <w:szCs w:val="24"/>
          <w:lang w:eastAsia="ru-RU"/>
        </w:rPr>
        <w:t>дизайн-проект и</w:t>
      </w:r>
      <w:r w:rsidR="00844DF0">
        <w:rPr>
          <w:rFonts w:ascii="Times New Roman" w:eastAsia="Times New Roman" w:hAnsi="Times New Roman" w:cs="Times New Roman"/>
          <w:color w:val="000000"/>
          <w:sz w:val="24"/>
          <w:szCs w:val="24"/>
          <w:lang w:eastAsia="ru-RU"/>
        </w:rPr>
        <w:t xml:space="preserve"> коммерческ</w:t>
      </w:r>
      <w:r>
        <w:rPr>
          <w:rFonts w:ascii="Times New Roman" w:eastAsia="Times New Roman" w:hAnsi="Times New Roman" w:cs="Times New Roman"/>
          <w:color w:val="000000"/>
          <w:sz w:val="24"/>
          <w:szCs w:val="24"/>
          <w:lang w:eastAsia="ru-RU"/>
        </w:rPr>
        <w:t>ое</w:t>
      </w:r>
      <w:r w:rsidR="00844DF0">
        <w:rPr>
          <w:rFonts w:ascii="Times New Roman" w:eastAsia="Times New Roman" w:hAnsi="Times New Roman" w:cs="Times New Roman"/>
          <w:color w:val="000000"/>
          <w:sz w:val="24"/>
          <w:szCs w:val="24"/>
          <w:lang w:eastAsia="ru-RU"/>
        </w:rPr>
        <w:t xml:space="preserve"> предложение.</w:t>
      </w:r>
      <w:r w:rsidR="0093388C">
        <w:rPr>
          <w:rFonts w:ascii="Times New Roman" w:eastAsia="Times New Roman" w:hAnsi="Times New Roman" w:cs="Times New Roman"/>
          <w:color w:val="000000"/>
          <w:sz w:val="24"/>
          <w:szCs w:val="24"/>
          <w:lang w:eastAsia="ru-RU"/>
        </w:rPr>
        <w:t xml:space="preserve"> Исполнитель указывает в коммерческом предложении сроки выпо</w:t>
      </w:r>
      <w:r w:rsidR="003A091B">
        <w:rPr>
          <w:rFonts w:ascii="Times New Roman" w:eastAsia="Times New Roman" w:hAnsi="Times New Roman" w:cs="Times New Roman"/>
          <w:color w:val="000000"/>
          <w:sz w:val="24"/>
          <w:szCs w:val="24"/>
          <w:lang w:eastAsia="ru-RU"/>
        </w:rPr>
        <w:t>лн</w:t>
      </w:r>
      <w:r w:rsidR="0093388C">
        <w:rPr>
          <w:rFonts w:ascii="Times New Roman" w:eastAsia="Times New Roman" w:hAnsi="Times New Roman" w:cs="Times New Roman"/>
          <w:color w:val="000000"/>
          <w:sz w:val="24"/>
          <w:szCs w:val="24"/>
          <w:lang w:eastAsia="ru-RU"/>
        </w:rPr>
        <w:t>ения и порядок расчетов за выполнение каждого этапа работ.</w:t>
      </w:r>
    </w:p>
    <w:p w:rsidR="00D9540E" w:rsidRDefault="00844DF0">
      <w:pPr>
        <w:spacing w:after="0" w:line="240" w:lineRule="auto"/>
        <w:ind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После выбора </w:t>
      </w:r>
      <w:r w:rsidR="00FD4DBC">
        <w:rPr>
          <w:rFonts w:ascii="Times New Roman" w:eastAsia="Times New Roman" w:hAnsi="Times New Roman" w:cs="Times New Roman"/>
          <w:color w:val="000000"/>
          <w:sz w:val="24"/>
          <w:szCs w:val="24"/>
          <w:lang w:eastAsia="ru-RU"/>
        </w:rPr>
        <w:t xml:space="preserve">Исполнителя </w:t>
      </w:r>
      <w:r>
        <w:rPr>
          <w:rFonts w:ascii="Times New Roman" w:eastAsia="Calibri" w:hAnsi="Times New Roman" w:cs="Times New Roman"/>
          <w:sz w:val="24"/>
          <w:szCs w:val="24"/>
        </w:rPr>
        <w:t xml:space="preserve">Заказчик утверждает предоставленный </w:t>
      </w:r>
      <w:r w:rsidR="00FD4DBC">
        <w:rPr>
          <w:rFonts w:ascii="Times New Roman" w:eastAsia="Times New Roman" w:hAnsi="Times New Roman" w:cs="Times New Roman"/>
          <w:color w:val="000000"/>
          <w:sz w:val="24"/>
          <w:szCs w:val="24"/>
          <w:lang w:eastAsia="ru-RU"/>
        </w:rPr>
        <w:t>Исполнител</w:t>
      </w:r>
      <w:r>
        <w:rPr>
          <w:rFonts w:ascii="Times New Roman" w:eastAsia="Calibri" w:hAnsi="Times New Roman" w:cs="Times New Roman"/>
          <w:sz w:val="24"/>
          <w:szCs w:val="24"/>
        </w:rPr>
        <w:t xml:space="preserve">ем оригинал </w:t>
      </w:r>
      <w:r w:rsidR="00FD4DBC">
        <w:rPr>
          <w:rFonts w:ascii="Times New Roman" w:eastAsia="Calibri" w:hAnsi="Times New Roman" w:cs="Times New Roman"/>
          <w:sz w:val="24"/>
          <w:szCs w:val="24"/>
        </w:rPr>
        <w:t>– макет.</w:t>
      </w:r>
      <w:r>
        <w:rPr>
          <w:rFonts w:ascii="Times New Roman" w:eastAsia="Calibri" w:hAnsi="Times New Roman" w:cs="Times New Roman"/>
          <w:sz w:val="24"/>
          <w:szCs w:val="24"/>
        </w:rPr>
        <w:t xml:space="preserve"> </w:t>
      </w:r>
      <w:r w:rsidR="00FD4DBC">
        <w:rPr>
          <w:rFonts w:ascii="Times New Roman" w:eastAsia="Calibri" w:hAnsi="Times New Roman" w:cs="Times New Roman"/>
          <w:sz w:val="24"/>
          <w:szCs w:val="24"/>
        </w:rPr>
        <w:t>При наличии замечаний Заказчика Стороны могут  согласовать новый оригинал-макет.</w:t>
      </w:r>
      <w:r w:rsidR="00AB099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После утверждения </w:t>
      </w:r>
      <w:r w:rsidR="006C302E">
        <w:rPr>
          <w:rFonts w:ascii="Times New Roman" w:eastAsia="Calibri" w:hAnsi="Times New Roman" w:cs="Times New Roman"/>
          <w:sz w:val="24"/>
          <w:szCs w:val="24"/>
        </w:rPr>
        <w:t xml:space="preserve">оригинал-макета </w:t>
      </w:r>
      <w:r>
        <w:rPr>
          <w:rFonts w:ascii="Times New Roman" w:eastAsia="Calibri" w:hAnsi="Times New Roman" w:cs="Times New Roman"/>
          <w:sz w:val="24"/>
          <w:szCs w:val="24"/>
        </w:rPr>
        <w:t xml:space="preserve"> Заказчик передает его </w:t>
      </w:r>
      <w:r w:rsidR="006C302E">
        <w:rPr>
          <w:rFonts w:ascii="Times New Roman" w:eastAsia="Times New Roman" w:hAnsi="Times New Roman" w:cs="Times New Roman"/>
          <w:color w:val="000000"/>
          <w:sz w:val="24"/>
          <w:szCs w:val="24"/>
          <w:lang w:eastAsia="ru-RU"/>
        </w:rPr>
        <w:t>Исполнител</w:t>
      </w:r>
      <w:r>
        <w:rPr>
          <w:rFonts w:ascii="Times New Roman" w:eastAsia="Calibri" w:hAnsi="Times New Roman" w:cs="Times New Roman"/>
          <w:sz w:val="24"/>
          <w:szCs w:val="24"/>
        </w:rPr>
        <w:t xml:space="preserve">ю в течение одного рабочего дня. </w:t>
      </w:r>
      <w:r w:rsidR="009750FD">
        <w:rPr>
          <w:rFonts w:ascii="Times New Roman" w:eastAsia="Calibri" w:hAnsi="Times New Roman" w:cs="Times New Roman"/>
          <w:sz w:val="24"/>
          <w:szCs w:val="24"/>
        </w:rPr>
        <w:t xml:space="preserve">Наличие </w:t>
      </w:r>
      <w:r>
        <w:rPr>
          <w:rFonts w:ascii="Times New Roman" w:eastAsia="Calibri" w:hAnsi="Times New Roman" w:cs="Times New Roman"/>
          <w:sz w:val="24"/>
          <w:szCs w:val="24"/>
        </w:rPr>
        <w:t xml:space="preserve">утвержденного Заказчиком </w:t>
      </w:r>
      <w:r w:rsidR="006C302E">
        <w:rPr>
          <w:rFonts w:ascii="Times New Roman" w:eastAsia="Calibri" w:hAnsi="Times New Roman" w:cs="Times New Roman"/>
          <w:sz w:val="24"/>
          <w:szCs w:val="24"/>
        </w:rPr>
        <w:t>оригинал-макета</w:t>
      </w:r>
      <w:r w:rsidR="009750FD">
        <w:rPr>
          <w:rFonts w:ascii="Times New Roman" w:eastAsia="Calibri" w:hAnsi="Times New Roman" w:cs="Times New Roman"/>
          <w:sz w:val="24"/>
          <w:szCs w:val="24"/>
        </w:rPr>
        <w:t xml:space="preserve"> по каждой модели обязательно.</w:t>
      </w:r>
      <w:r w:rsidR="006C302E">
        <w:rPr>
          <w:rFonts w:ascii="Times New Roman" w:eastAsia="Calibri" w:hAnsi="Times New Roman" w:cs="Times New Roman"/>
          <w:sz w:val="24"/>
          <w:szCs w:val="24"/>
        </w:rPr>
        <w:t xml:space="preserve"> </w:t>
      </w:r>
    </w:p>
    <w:p w:rsidR="00D9540E" w:rsidRDefault="00844DF0">
      <w:pPr>
        <w:spacing w:after="0" w:line="240" w:lineRule="auto"/>
        <w:ind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течение 10 (десяти) рабочих дней после утверждения Заказчиком </w:t>
      </w:r>
      <w:r w:rsidR="009750FD">
        <w:rPr>
          <w:rFonts w:ascii="Times New Roman" w:eastAsia="Calibri" w:hAnsi="Times New Roman" w:cs="Times New Roman"/>
          <w:sz w:val="24"/>
          <w:szCs w:val="24"/>
        </w:rPr>
        <w:t xml:space="preserve">оригинал-макета </w:t>
      </w:r>
      <w:r>
        <w:rPr>
          <w:rFonts w:ascii="Times New Roman" w:eastAsia="Calibri" w:hAnsi="Times New Roman" w:cs="Times New Roman"/>
          <w:sz w:val="24"/>
          <w:szCs w:val="24"/>
        </w:rPr>
        <w:t xml:space="preserve"> </w:t>
      </w:r>
      <w:r w:rsidR="009750FD">
        <w:rPr>
          <w:rFonts w:ascii="Times New Roman" w:eastAsia="Calibri" w:hAnsi="Times New Roman" w:cs="Times New Roman"/>
          <w:sz w:val="24"/>
          <w:szCs w:val="24"/>
        </w:rPr>
        <w:t xml:space="preserve">Исполнитель </w:t>
      </w:r>
      <w:r>
        <w:rPr>
          <w:rFonts w:ascii="Times New Roman" w:eastAsia="Calibri" w:hAnsi="Times New Roman" w:cs="Times New Roman"/>
          <w:sz w:val="24"/>
          <w:szCs w:val="24"/>
        </w:rPr>
        <w:t>предоставляет пилотные модели по каждой группе. Заказчик в течение 3 (трех) рабочих дней</w:t>
      </w:r>
      <w:r w:rsidR="00AB0999">
        <w:rPr>
          <w:rFonts w:ascii="Times New Roman" w:eastAsia="Calibri" w:hAnsi="Times New Roman" w:cs="Times New Roman"/>
          <w:sz w:val="24"/>
          <w:szCs w:val="24"/>
        </w:rPr>
        <w:t xml:space="preserve"> утверждает пилотные модели или </w:t>
      </w:r>
      <w:r w:rsidR="009750FD">
        <w:rPr>
          <w:rFonts w:ascii="Times New Roman" w:eastAsia="Calibri" w:hAnsi="Times New Roman" w:cs="Times New Roman"/>
          <w:sz w:val="24"/>
          <w:szCs w:val="24"/>
        </w:rPr>
        <w:t xml:space="preserve">направляет </w:t>
      </w:r>
      <w:r w:rsidR="00AB0999">
        <w:rPr>
          <w:rFonts w:ascii="Times New Roman" w:eastAsia="Calibri" w:hAnsi="Times New Roman" w:cs="Times New Roman"/>
          <w:sz w:val="24"/>
          <w:szCs w:val="24"/>
        </w:rPr>
        <w:t>Исполнителю</w:t>
      </w:r>
      <w:r w:rsidR="009750FD">
        <w:rPr>
          <w:rFonts w:ascii="Times New Roman" w:eastAsia="Calibri" w:hAnsi="Times New Roman" w:cs="Times New Roman"/>
          <w:sz w:val="24"/>
          <w:szCs w:val="24"/>
        </w:rPr>
        <w:t xml:space="preserve"> свои замечания. Исполнитель в срок не позднее 5 рабочих дней после получения замечаний предоставляет исправленные пилотные модели Заказчику.</w:t>
      </w:r>
    </w:p>
    <w:p w:rsidR="00D9540E" w:rsidRDefault="00D9540E">
      <w:pPr>
        <w:spacing w:after="0" w:line="240" w:lineRule="auto"/>
        <w:ind w:firstLine="680"/>
        <w:jc w:val="both"/>
        <w:rPr>
          <w:rFonts w:ascii="Times New Roman" w:eastAsia="Calibri" w:hAnsi="Times New Roman" w:cs="Times New Roman"/>
          <w:sz w:val="24"/>
          <w:szCs w:val="24"/>
        </w:rPr>
      </w:pPr>
    </w:p>
    <w:p w:rsidR="00D9540E" w:rsidRDefault="00844DF0">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
          <w:sz w:val="24"/>
          <w:szCs w:val="24"/>
        </w:rPr>
        <w:t>Срок изготовления  и поставка:</w:t>
      </w:r>
      <w:r>
        <w:rPr>
          <w:rFonts w:ascii="Times New Roman" w:eastAsia="Calibri" w:hAnsi="Times New Roman" w:cs="Times New Roman"/>
          <w:sz w:val="24"/>
          <w:szCs w:val="24"/>
        </w:rPr>
        <w:t xml:space="preserve"> </w:t>
      </w:r>
      <w:r w:rsidR="00F72862">
        <w:rPr>
          <w:rFonts w:ascii="Times New Roman" w:eastAsia="Calibri" w:hAnsi="Times New Roman" w:cs="Times New Roman"/>
          <w:sz w:val="24"/>
          <w:szCs w:val="24"/>
        </w:rPr>
        <w:t xml:space="preserve">Поставка </w:t>
      </w:r>
      <w:proofErr w:type="spellStart"/>
      <w:r w:rsidR="00F72862">
        <w:rPr>
          <w:rFonts w:ascii="Times New Roman" w:eastAsia="Calibri" w:hAnsi="Times New Roman" w:cs="Times New Roman"/>
          <w:sz w:val="24"/>
          <w:szCs w:val="24"/>
        </w:rPr>
        <w:t>пилотных</w:t>
      </w:r>
      <w:proofErr w:type="spellEnd"/>
      <w:r w:rsidR="00F72862">
        <w:rPr>
          <w:rFonts w:ascii="Times New Roman" w:eastAsia="Calibri" w:hAnsi="Times New Roman" w:cs="Times New Roman"/>
          <w:sz w:val="24"/>
          <w:szCs w:val="24"/>
        </w:rPr>
        <w:t xml:space="preserve"> моделей не позднее </w:t>
      </w:r>
      <w:r>
        <w:rPr>
          <w:rFonts w:ascii="Times New Roman" w:eastAsia="Calibri" w:hAnsi="Times New Roman" w:cs="Times New Roman"/>
          <w:sz w:val="24"/>
          <w:szCs w:val="24"/>
        </w:rPr>
        <w:t xml:space="preserve"> 20.01.2015 года. Изготовление и поставка осуществляется партиями, в течение 15 </w:t>
      </w:r>
      <w:r w:rsidR="00E22360">
        <w:rPr>
          <w:rFonts w:ascii="Times New Roman" w:eastAsia="Calibri" w:hAnsi="Times New Roman" w:cs="Times New Roman"/>
          <w:sz w:val="24"/>
          <w:szCs w:val="24"/>
        </w:rPr>
        <w:t xml:space="preserve">календарных </w:t>
      </w:r>
      <w:r>
        <w:rPr>
          <w:rFonts w:ascii="Times New Roman" w:eastAsia="Calibri" w:hAnsi="Times New Roman" w:cs="Times New Roman"/>
          <w:sz w:val="24"/>
          <w:szCs w:val="24"/>
        </w:rPr>
        <w:t>дней с момента получения заявки от Заказчика</w:t>
      </w:r>
      <w:r w:rsidR="00F72862">
        <w:rPr>
          <w:rFonts w:ascii="Times New Roman" w:eastAsia="Calibri" w:hAnsi="Times New Roman" w:cs="Times New Roman"/>
          <w:sz w:val="24"/>
          <w:szCs w:val="24"/>
        </w:rPr>
        <w:t>.</w:t>
      </w:r>
      <w:r w:rsidR="00F72862" w:rsidDel="00F72862">
        <w:rPr>
          <w:rFonts w:ascii="Times New Roman" w:eastAsia="Calibri" w:hAnsi="Times New Roman" w:cs="Times New Roman"/>
          <w:sz w:val="24"/>
          <w:szCs w:val="24"/>
        </w:rPr>
        <w:t xml:space="preserve"> </w:t>
      </w:r>
    </w:p>
    <w:p w:rsidR="00F438E1" w:rsidRDefault="00844DF0">
      <w:pPr>
        <w:spacing w:after="0" w:line="240" w:lineRule="auto"/>
        <w:ind w:firstLine="72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Требования к размерам, упаковке, отгрузке изделия.</w:t>
      </w:r>
    </w:p>
    <w:p w:rsidR="00F438E1" w:rsidRDefault="00844DF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Продукция должна быть упакована и замаркирована</w:t>
      </w:r>
      <w:proofErr w:type="gramStart"/>
      <w:r>
        <w:rPr>
          <w:rFonts w:ascii="Times New Roman" w:eastAsia="Times New Roman" w:hAnsi="Times New Roman" w:cs="Times New Roman"/>
          <w:color w:val="000000"/>
          <w:sz w:val="24"/>
          <w:szCs w:val="24"/>
          <w:lang w:eastAsia="ru-RU"/>
        </w:rPr>
        <w:t>.</w:t>
      </w:r>
      <w:r w:rsidR="00F72862">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паковк</w:t>
      </w:r>
      <w:r w:rsidR="00F72862">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должна гарантировать целостность и сохранность продукции при перевозке и хранении</w:t>
      </w:r>
      <w:r w:rsidR="008C6598">
        <w:rPr>
          <w:rFonts w:ascii="Times New Roman" w:eastAsia="Times New Roman" w:hAnsi="Times New Roman" w:cs="Times New Roman"/>
          <w:color w:val="000000"/>
          <w:sz w:val="24"/>
          <w:szCs w:val="24"/>
          <w:lang w:eastAsia="ru-RU"/>
        </w:rPr>
        <w:t xml:space="preserve"> Товар должен быть упакован по моделям и размерам, с обязательным нанесением соответствующей маркировки на каждое упаковочное место.</w:t>
      </w:r>
    </w:p>
    <w:p w:rsidR="00D9540E" w:rsidRDefault="008C6598">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D9540E" w:rsidRDefault="00844DF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Все виды погрузо-разгрузочных работ, доставка товара осуществляются </w:t>
      </w:r>
      <w:r w:rsidR="00F72862">
        <w:rPr>
          <w:rFonts w:ascii="Times New Roman" w:eastAsia="Times New Roman" w:hAnsi="Times New Roman" w:cs="Times New Roman"/>
          <w:color w:val="000000"/>
          <w:sz w:val="24"/>
          <w:szCs w:val="24"/>
          <w:lang w:eastAsia="ru-RU"/>
        </w:rPr>
        <w:t xml:space="preserve">Исполнителем </w:t>
      </w:r>
      <w:r>
        <w:rPr>
          <w:rFonts w:ascii="Times New Roman" w:eastAsia="Times New Roman" w:hAnsi="Times New Roman" w:cs="Times New Roman"/>
          <w:color w:val="000000"/>
          <w:sz w:val="24"/>
          <w:szCs w:val="24"/>
          <w:lang w:eastAsia="ru-RU"/>
        </w:rPr>
        <w:t>собственными техническими средствами и за свой счет.</w:t>
      </w:r>
    </w:p>
    <w:p w:rsidR="00D9540E" w:rsidRDefault="00D9540E">
      <w:pPr>
        <w:spacing w:after="0" w:line="240" w:lineRule="auto"/>
        <w:jc w:val="both"/>
        <w:rPr>
          <w:rFonts w:ascii="Times New Roman" w:eastAsia="Times New Roman" w:hAnsi="Times New Roman" w:cs="Times New Roman"/>
          <w:color w:val="000000"/>
          <w:sz w:val="24"/>
          <w:szCs w:val="24"/>
          <w:lang w:eastAsia="ru-RU"/>
        </w:rPr>
      </w:pPr>
    </w:p>
    <w:p w:rsidR="00D9540E" w:rsidRDefault="00844DF0">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D9540E" w:rsidRDefault="00844DF0">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Поставляемый Товар должен быть сертифицирован и иметь документы, подтверждающие качество товара.</w:t>
      </w:r>
    </w:p>
    <w:p w:rsidR="00D9540E" w:rsidRDefault="00D9540E">
      <w:pPr>
        <w:spacing w:after="0" w:line="240" w:lineRule="auto"/>
        <w:jc w:val="both"/>
        <w:rPr>
          <w:rFonts w:ascii="Times New Roman" w:eastAsia="Times New Roman" w:hAnsi="Times New Roman" w:cs="Times New Roman"/>
          <w:color w:val="000000"/>
          <w:sz w:val="24"/>
          <w:szCs w:val="24"/>
          <w:lang w:eastAsia="ru-RU"/>
        </w:rPr>
      </w:pPr>
    </w:p>
    <w:p w:rsidR="00D9540E" w:rsidRDefault="00844DF0">
      <w:pPr>
        <w:widowControl w:val="0"/>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приемки товаров.</w:t>
      </w:r>
    </w:p>
    <w:p w:rsidR="00D9540E" w:rsidRDefault="00D9540E">
      <w:pPr>
        <w:spacing w:after="0" w:line="240" w:lineRule="auto"/>
        <w:ind w:firstLine="709"/>
        <w:jc w:val="both"/>
        <w:rPr>
          <w:rFonts w:ascii="Times New Roman" w:eastAsia="Times New Roman" w:hAnsi="Times New Roman" w:cs="Times New Roman"/>
          <w:sz w:val="24"/>
          <w:szCs w:val="24"/>
          <w:lang w:eastAsia="ru-RU"/>
        </w:rPr>
      </w:pP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F72862">
        <w:rPr>
          <w:rFonts w:ascii="Times New Roman" w:eastAsia="Times New Roman" w:hAnsi="Times New Roman" w:cs="Times New Roman"/>
          <w:sz w:val="24"/>
          <w:szCs w:val="24"/>
          <w:lang w:eastAsia="ru-RU"/>
        </w:rPr>
        <w:t xml:space="preserve">Исполнитель </w:t>
      </w:r>
      <w:r>
        <w:rPr>
          <w:rFonts w:ascii="Times New Roman" w:eastAsia="Times New Roman" w:hAnsi="Times New Roman" w:cs="Times New Roman"/>
          <w:sz w:val="24"/>
          <w:szCs w:val="24"/>
          <w:lang w:eastAsia="ru-RU"/>
        </w:rPr>
        <w:t>не позднее, чем за 2 рабочих дня уведомляет заказчика о готовности Товара к поставке посредством факсимильной связи или электронной почты.</w:t>
      </w: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F72862">
        <w:rPr>
          <w:rFonts w:ascii="Times New Roman" w:eastAsia="Times New Roman" w:hAnsi="Times New Roman" w:cs="Times New Roman"/>
          <w:sz w:val="24"/>
          <w:szCs w:val="24"/>
          <w:lang w:eastAsia="ru-RU"/>
        </w:rPr>
        <w:t>Исполнитель</w:t>
      </w:r>
      <w:r>
        <w:rPr>
          <w:rFonts w:ascii="Times New Roman" w:eastAsia="Times New Roman" w:hAnsi="Times New Roman" w:cs="Times New Roman"/>
          <w:sz w:val="24"/>
          <w:szCs w:val="24"/>
          <w:lang w:eastAsia="ru-RU"/>
        </w:rPr>
        <w:t xml:space="preserve"> обязан обеспечить присутствие своего уполномоченного представителя для участия в приемке.</w:t>
      </w: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Фактической датой поставки Товара считается дата подписания заказчиком Акта приемки.</w:t>
      </w: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В момент передачи Товара </w:t>
      </w:r>
      <w:r w:rsidR="00F72862">
        <w:rPr>
          <w:rFonts w:ascii="Times New Roman" w:eastAsia="Times New Roman" w:hAnsi="Times New Roman" w:cs="Times New Roman"/>
          <w:sz w:val="24"/>
          <w:szCs w:val="24"/>
          <w:lang w:eastAsia="ru-RU"/>
        </w:rPr>
        <w:t>Исполнитель</w:t>
      </w:r>
      <w:r w:rsidR="00F72862" w:rsidDel="006676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передает следующие документы:</w:t>
      </w: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товарную накладную с отметкой </w:t>
      </w:r>
      <w:r w:rsidR="00F72862">
        <w:rPr>
          <w:rFonts w:ascii="Times New Roman" w:eastAsia="Times New Roman" w:hAnsi="Times New Roman" w:cs="Times New Roman"/>
          <w:sz w:val="24"/>
          <w:szCs w:val="24"/>
          <w:lang w:eastAsia="ru-RU"/>
        </w:rPr>
        <w:t>Исполнителя</w:t>
      </w:r>
      <w:r w:rsidR="00F72862" w:rsidDel="006676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передаче Товара, в 2 (двух) экземплярах;</w:t>
      </w: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Товара, подписанный </w:t>
      </w:r>
      <w:r w:rsidR="00674243">
        <w:rPr>
          <w:rFonts w:ascii="Times New Roman" w:eastAsia="Times New Roman" w:hAnsi="Times New Roman" w:cs="Times New Roman"/>
          <w:sz w:val="24"/>
          <w:szCs w:val="24"/>
          <w:lang w:eastAsia="ru-RU"/>
        </w:rPr>
        <w:t>Исполнителем</w:t>
      </w:r>
      <w:r>
        <w:rPr>
          <w:rFonts w:ascii="Times New Roman" w:eastAsia="Times New Roman" w:hAnsi="Times New Roman" w:cs="Times New Roman"/>
          <w:sz w:val="24"/>
          <w:szCs w:val="24"/>
          <w:lang w:eastAsia="ru-RU"/>
        </w:rPr>
        <w:t>, в 2 (двух) экземплярах;</w:t>
      </w: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счет-фактуру в 2 (двух) экземплярах.</w:t>
      </w: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Приемка Товара по количеству, качеству, комплект</w:t>
      </w:r>
      <w:r w:rsidR="00674243">
        <w:rPr>
          <w:rFonts w:ascii="Times New Roman" w:eastAsia="Times New Roman" w:hAnsi="Times New Roman" w:cs="Times New Roman"/>
          <w:sz w:val="24"/>
          <w:szCs w:val="24"/>
          <w:lang w:eastAsia="ru-RU"/>
        </w:rPr>
        <w:t xml:space="preserve">ности </w:t>
      </w:r>
      <w:r>
        <w:rPr>
          <w:rFonts w:ascii="Times New Roman" w:eastAsia="Times New Roman" w:hAnsi="Times New Roman" w:cs="Times New Roman"/>
          <w:sz w:val="24"/>
          <w:szCs w:val="24"/>
          <w:lang w:eastAsia="ru-RU"/>
        </w:rPr>
        <w:t>производится в момент его передачи. При приемке Получатель осуществляет визуальный осмотр поставленного Товара, при котором проверяется отсутствие внешних повреждений, соответствие показателей содержанию представленных документов, комплектность</w:t>
      </w:r>
      <w:r w:rsidR="006742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соответстви</w:t>
      </w:r>
      <w:r w:rsidR="0067424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00674243">
        <w:rPr>
          <w:rFonts w:ascii="Times New Roman" w:eastAsia="Times New Roman" w:hAnsi="Times New Roman" w:cs="Times New Roman"/>
          <w:sz w:val="24"/>
          <w:szCs w:val="24"/>
          <w:lang w:eastAsia="ru-RU"/>
        </w:rPr>
        <w:lastRenderedPageBreak/>
        <w:t>требованиям контракта</w:t>
      </w:r>
      <w:r>
        <w:rPr>
          <w:rFonts w:ascii="Times New Roman" w:eastAsia="Times New Roman" w:hAnsi="Times New Roman" w:cs="Times New Roman"/>
          <w:sz w:val="24"/>
          <w:szCs w:val="24"/>
          <w:lang w:eastAsia="ru-RU"/>
        </w:rPr>
        <w:t>. Факт приемки Товара оформляется и подтверждается товарной накладной, Актом о приемке Товара Получателем и счетом-фактурой. Товар считается принятым с момента подписания Сторонами Товарной накладной</w:t>
      </w: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В случае, когда при визуальном осмотре Товара в процессе его приемки будет обнаружен брак или иные недостатки, Стороны обязаны составить Акт несоответствия. Замена ненадлежащего Товара либо устранение недостатков Товара производится в течение 10 (десяти) рабочих дней </w:t>
      </w:r>
      <w:proofErr w:type="gramStart"/>
      <w:r>
        <w:rPr>
          <w:rFonts w:ascii="Times New Roman" w:eastAsia="Times New Roman" w:hAnsi="Times New Roman" w:cs="Times New Roman"/>
          <w:sz w:val="24"/>
          <w:szCs w:val="24"/>
          <w:lang w:eastAsia="ru-RU"/>
        </w:rPr>
        <w:t>с даты подписания</w:t>
      </w:r>
      <w:proofErr w:type="gramEnd"/>
      <w:r>
        <w:rPr>
          <w:rFonts w:ascii="Times New Roman" w:eastAsia="Times New Roman" w:hAnsi="Times New Roman" w:cs="Times New Roman"/>
          <w:sz w:val="24"/>
          <w:szCs w:val="24"/>
          <w:lang w:eastAsia="ru-RU"/>
        </w:rPr>
        <w:t xml:space="preserve"> Акта несоответствия.</w:t>
      </w:r>
    </w:p>
    <w:p w:rsidR="00D9540E" w:rsidRDefault="00844D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При возникновении между заказчиком и </w:t>
      </w:r>
      <w:r w:rsidR="00674243">
        <w:rPr>
          <w:rFonts w:ascii="Times New Roman" w:eastAsia="Times New Roman" w:hAnsi="Times New Roman" w:cs="Times New Roman"/>
          <w:sz w:val="24"/>
          <w:szCs w:val="24"/>
          <w:lang w:eastAsia="ru-RU"/>
        </w:rPr>
        <w:t>Исполнителем</w:t>
      </w:r>
      <w:r w:rsidR="00674243" w:rsidDel="006676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спора по поводу ненадлежащего качества Товара или иных причин по требованию любой из Сторон должна быть назначена экспертиза. Выбор эксперта осуществляется исключительно по обоюдному согласию Сторон. Расходы по проведению экспертизы несет </w:t>
      </w:r>
      <w:r w:rsidR="00674243">
        <w:rPr>
          <w:rFonts w:ascii="Times New Roman" w:eastAsia="Times New Roman" w:hAnsi="Times New Roman" w:cs="Times New Roman"/>
          <w:sz w:val="24"/>
          <w:szCs w:val="24"/>
          <w:lang w:eastAsia="ru-RU"/>
        </w:rPr>
        <w:t>Исполнитель.</w:t>
      </w:r>
      <w:r w:rsidR="00674243" w:rsidDel="00667613">
        <w:rPr>
          <w:rFonts w:ascii="Times New Roman" w:eastAsia="Times New Roman" w:hAnsi="Times New Roman" w:cs="Times New Roman"/>
          <w:sz w:val="24"/>
          <w:szCs w:val="24"/>
          <w:lang w:eastAsia="ru-RU"/>
        </w:rPr>
        <w:t xml:space="preserve"> </w:t>
      </w:r>
    </w:p>
    <w:p w:rsidR="00D9540E" w:rsidRDefault="00D9540E">
      <w:pPr>
        <w:jc w:val="both"/>
      </w:pPr>
    </w:p>
    <w:sectPr w:rsidR="00D9540E" w:rsidSect="00D9540E">
      <w:headerReference w:type="default" r:id="rId13"/>
      <w:pgSz w:w="11906" w:h="16838"/>
      <w:pgMar w:top="1134" w:right="850" w:bottom="1134" w:left="1701"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EBC" w:rsidRDefault="00D36EBC" w:rsidP="00D9540E">
      <w:pPr>
        <w:spacing w:after="0" w:line="240" w:lineRule="auto"/>
      </w:pPr>
      <w:r>
        <w:separator/>
      </w:r>
    </w:p>
  </w:endnote>
  <w:endnote w:type="continuationSeparator" w:id="0">
    <w:p w:rsidR="00D36EBC" w:rsidRDefault="00D36EBC" w:rsidP="00D95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EBC" w:rsidRDefault="00D36EBC" w:rsidP="00D9540E">
      <w:pPr>
        <w:spacing w:after="0" w:line="240" w:lineRule="auto"/>
      </w:pPr>
      <w:r>
        <w:separator/>
      </w:r>
    </w:p>
  </w:footnote>
  <w:footnote w:type="continuationSeparator" w:id="0">
    <w:p w:rsidR="00D36EBC" w:rsidRDefault="00D36EBC" w:rsidP="00D954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BC" w:rsidRDefault="00D36EBC">
    <w:pPr>
      <w:spacing w:after="0" w:line="240" w:lineRule="auto"/>
      <w:ind w:left="-98"/>
      <w:rPr>
        <w:rFonts w:ascii="Times New Roman" w:eastAsia="Times New Roman" w:hAnsi="Times New Roman" w:cs="Times New Roman"/>
        <w:sz w:val="24"/>
      </w:rPr>
    </w:pPr>
  </w:p>
  <w:p w:rsidR="00D36EBC" w:rsidRDefault="00D36EB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8E8"/>
    <w:multiLevelType w:val="multilevel"/>
    <w:tmpl w:val="82440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110697"/>
    <w:multiLevelType w:val="multilevel"/>
    <w:tmpl w:val="EA5C4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E54423"/>
    <w:multiLevelType w:val="multilevel"/>
    <w:tmpl w:val="78446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E0735A"/>
    <w:multiLevelType w:val="multilevel"/>
    <w:tmpl w:val="466AD8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EFA11F2"/>
    <w:multiLevelType w:val="multilevel"/>
    <w:tmpl w:val="4E8CB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68B2CE4"/>
    <w:multiLevelType w:val="multilevel"/>
    <w:tmpl w:val="C4E88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3611D96"/>
    <w:multiLevelType w:val="multilevel"/>
    <w:tmpl w:val="C4E88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540E"/>
    <w:rsid w:val="00072EDA"/>
    <w:rsid w:val="00211D94"/>
    <w:rsid w:val="0030088C"/>
    <w:rsid w:val="003A091B"/>
    <w:rsid w:val="0053752C"/>
    <w:rsid w:val="005679DC"/>
    <w:rsid w:val="005D018F"/>
    <w:rsid w:val="0063332F"/>
    <w:rsid w:val="00667613"/>
    <w:rsid w:val="00674243"/>
    <w:rsid w:val="006B5293"/>
    <w:rsid w:val="006C302E"/>
    <w:rsid w:val="00844DF0"/>
    <w:rsid w:val="008C6598"/>
    <w:rsid w:val="0093388C"/>
    <w:rsid w:val="00966105"/>
    <w:rsid w:val="009750FD"/>
    <w:rsid w:val="00A02A12"/>
    <w:rsid w:val="00AB0999"/>
    <w:rsid w:val="00AD17A7"/>
    <w:rsid w:val="00B30329"/>
    <w:rsid w:val="00B41E05"/>
    <w:rsid w:val="00B600F3"/>
    <w:rsid w:val="00C3043C"/>
    <w:rsid w:val="00CC3DAA"/>
    <w:rsid w:val="00D36EBC"/>
    <w:rsid w:val="00D9540E"/>
    <w:rsid w:val="00E22360"/>
    <w:rsid w:val="00E24CEF"/>
    <w:rsid w:val="00E5274D"/>
    <w:rsid w:val="00E80E44"/>
    <w:rsid w:val="00F438E1"/>
    <w:rsid w:val="00F72862"/>
    <w:rsid w:val="00FD4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56"/>
    <w:pPr>
      <w:suppressAutoHyphens/>
      <w:spacing w:after="200"/>
    </w:pPr>
  </w:style>
  <w:style w:type="paragraph" w:styleId="2">
    <w:name w:val="heading 2"/>
    <w:basedOn w:val="a"/>
    <w:link w:val="20"/>
    <w:uiPriority w:val="9"/>
    <w:semiHidden/>
    <w:unhideWhenUsed/>
    <w:qFormat/>
    <w:rsid w:val="00147418"/>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514C37"/>
    <w:rPr>
      <w:rFonts w:ascii="Tahoma" w:hAnsi="Tahoma" w:cs="Tahoma"/>
      <w:sz w:val="16"/>
      <w:szCs w:val="16"/>
    </w:rPr>
  </w:style>
  <w:style w:type="character" w:customStyle="1" w:styleId="20">
    <w:name w:val="Заголовок 2 Знак"/>
    <w:basedOn w:val="a0"/>
    <w:link w:val="2"/>
    <w:uiPriority w:val="9"/>
    <w:semiHidden/>
    <w:rsid w:val="00147418"/>
    <w:rPr>
      <w:rFonts w:ascii="Cambria" w:hAnsi="Cambria"/>
      <w:b/>
      <w:bCs/>
      <w:color w:val="4F81BD"/>
      <w:sz w:val="26"/>
      <w:szCs w:val="26"/>
    </w:rPr>
  </w:style>
  <w:style w:type="character" w:customStyle="1" w:styleId="a4">
    <w:name w:val="Верхний колонтитул Знак"/>
    <w:basedOn w:val="a0"/>
    <w:uiPriority w:val="99"/>
    <w:rsid w:val="001E7317"/>
  </w:style>
  <w:style w:type="character" w:customStyle="1" w:styleId="a5">
    <w:name w:val="Нижний колонтитул Знак"/>
    <w:basedOn w:val="a0"/>
    <w:uiPriority w:val="99"/>
    <w:rsid w:val="001E7317"/>
  </w:style>
  <w:style w:type="paragraph" w:customStyle="1" w:styleId="a6">
    <w:name w:val="Заголовок"/>
    <w:basedOn w:val="a"/>
    <w:next w:val="a7"/>
    <w:rsid w:val="00D9540E"/>
    <w:pPr>
      <w:keepNext/>
      <w:spacing w:before="240" w:after="120"/>
    </w:pPr>
    <w:rPr>
      <w:rFonts w:ascii="Liberation Sans" w:hAnsi="Liberation Sans" w:cs="Mangal"/>
      <w:sz w:val="28"/>
      <w:szCs w:val="28"/>
    </w:rPr>
  </w:style>
  <w:style w:type="paragraph" w:styleId="a7">
    <w:name w:val="Body Text"/>
    <w:basedOn w:val="a"/>
    <w:rsid w:val="00D9540E"/>
    <w:pPr>
      <w:spacing w:after="140" w:line="288" w:lineRule="auto"/>
    </w:pPr>
  </w:style>
  <w:style w:type="paragraph" w:styleId="a8">
    <w:name w:val="List"/>
    <w:basedOn w:val="a7"/>
    <w:rsid w:val="00D9540E"/>
    <w:rPr>
      <w:rFonts w:cs="Mangal"/>
    </w:rPr>
  </w:style>
  <w:style w:type="paragraph" w:styleId="a9">
    <w:name w:val="Title"/>
    <w:basedOn w:val="a"/>
    <w:rsid w:val="00D9540E"/>
    <w:pPr>
      <w:suppressLineNumbers/>
      <w:spacing w:before="120" w:after="120"/>
    </w:pPr>
    <w:rPr>
      <w:rFonts w:cs="Mangal"/>
      <w:i/>
      <w:iCs/>
      <w:sz w:val="24"/>
      <w:szCs w:val="24"/>
    </w:rPr>
  </w:style>
  <w:style w:type="paragraph" w:styleId="aa">
    <w:name w:val="index heading"/>
    <w:basedOn w:val="a"/>
    <w:rsid w:val="00D9540E"/>
    <w:pPr>
      <w:suppressLineNumbers/>
    </w:pPr>
    <w:rPr>
      <w:rFonts w:cs="Mangal"/>
    </w:rPr>
  </w:style>
  <w:style w:type="paragraph" w:styleId="ab">
    <w:name w:val="List Paragraph"/>
    <w:basedOn w:val="a"/>
    <w:uiPriority w:val="34"/>
    <w:qFormat/>
    <w:rsid w:val="00E57A0D"/>
    <w:pPr>
      <w:ind w:left="720"/>
      <w:contextualSpacing/>
    </w:pPr>
  </w:style>
  <w:style w:type="paragraph" w:styleId="ac">
    <w:name w:val="Balloon Text"/>
    <w:basedOn w:val="a"/>
    <w:uiPriority w:val="99"/>
    <w:semiHidden/>
    <w:unhideWhenUsed/>
    <w:rsid w:val="00514C37"/>
    <w:pPr>
      <w:spacing w:after="0" w:line="240" w:lineRule="auto"/>
    </w:pPr>
    <w:rPr>
      <w:rFonts w:ascii="Tahoma" w:hAnsi="Tahoma" w:cs="Tahoma"/>
      <w:sz w:val="16"/>
      <w:szCs w:val="16"/>
    </w:rPr>
  </w:style>
  <w:style w:type="paragraph" w:styleId="ad">
    <w:name w:val="header"/>
    <w:basedOn w:val="a"/>
    <w:uiPriority w:val="99"/>
    <w:unhideWhenUsed/>
    <w:rsid w:val="001E7317"/>
    <w:pPr>
      <w:tabs>
        <w:tab w:val="center" w:pos="4677"/>
        <w:tab w:val="right" w:pos="9355"/>
      </w:tabs>
      <w:spacing w:after="0" w:line="240" w:lineRule="auto"/>
    </w:pPr>
  </w:style>
  <w:style w:type="paragraph" w:styleId="ae">
    <w:name w:val="footer"/>
    <w:basedOn w:val="a"/>
    <w:uiPriority w:val="99"/>
    <w:unhideWhenUsed/>
    <w:rsid w:val="001E7317"/>
    <w:pPr>
      <w:tabs>
        <w:tab w:val="center" w:pos="4677"/>
        <w:tab w:val="right" w:pos="9355"/>
      </w:tabs>
      <w:spacing w:after="0" w:line="240" w:lineRule="auto"/>
    </w:pPr>
  </w:style>
  <w:style w:type="table" w:styleId="af">
    <w:name w:val="Table Grid"/>
    <w:basedOn w:val="a1"/>
    <w:uiPriority w:val="59"/>
    <w:rsid w:val="00E606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C3043C"/>
    <w:pPr>
      <w:spacing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Gumerov Ilshat</cp:lastModifiedBy>
  <cp:revision>45</cp:revision>
  <dcterms:created xsi:type="dcterms:W3CDTF">2014-11-13T03:23:00Z</dcterms:created>
  <dcterms:modified xsi:type="dcterms:W3CDTF">2014-11-18T12:36:00Z</dcterms:modified>
  <dc:language>ru-RU</dc:language>
</cp:coreProperties>
</file>