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7E" w:rsidRDefault="00847F40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Техническое задание</w:t>
      </w:r>
    </w:p>
    <w:p w:rsidR="00E24A7E" w:rsidRDefault="00847F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выполнение полного комплекса работ по </w:t>
      </w:r>
      <w:r>
        <w:rPr>
          <w:rFonts w:ascii="Times New Roman" w:hAnsi="Times New Roman" w:cs="Times New Roman"/>
          <w:b/>
        </w:rPr>
        <w:t>монтажу</w:t>
      </w:r>
      <w:r>
        <w:rPr>
          <w:rFonts w:ascii="Times New Roman" w:hAnsi="Times New Roman" w:cs="Times New Roman"/>
          <w:b/>
        </w:rPr>
        <w:t xml:space="preserve"> металлическ</w:t>
      </w:r>
      <w:r>
        <w:rPr>
          <w:rFonts w:ascii="Times New Roman" w:hAnsi="Times New Roman" w:cs="Times New Roman"/>
          <w:b/>
        </w:rPr>
        <w:t>их</w:t>
      </w:r>
      <w:r>
        <w:rPr>
          <w:rFonts w:ascii="Times New Roman" w:hAnsi="Times New Roman" w:cs="Times New Roman"/>
          <w:b/>
        </w:rPr>
        <w:t xml:space="preserve"> кров</w:t>
      </w:r>
      <w:r>
        <w:rPr>
          <w:rFonts w:ascii="Times New Roman" w:hAnsi="Times New Roman" w:cs="Times New Roman"/>
          <w:b/>
        </w:rPr>
        <w:t xml:space="preserve">ель с устройством металлических балок и стропильной системы, включая  работы по </w:t>
      </w:r>
      <w:proofErr w:type="spellStart"/>
      <w:r>
        <w:rPr>
          <w:rFonts w:ascii="Times New Roman" w:hAnsi="Times New Roman" w:cs="Times New Roman"/>
          <w:b/>
        </w:rPr>
        <w:t>окрытиям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вентшахт</w:t>
      </w:r>
      <w:proofErr w:type="spellEnd"/>
      <w:r>
        <w:rPr>
          <w:rFonts w:ascii="Times New Roman" w:hAnsi="Times New Roman" w:cs="Times New Roman"/>
          <w:b/>
        </w:rPr>
        <w:t xml:space="preserve">, примыканий к смежным зданиям, металлических лестниц на кровлю, слуховых окон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флигелях зданий в осях 1-4/Б</w:t>
      </w:r>
      <w:proofErr w:type="gramStart"/>
      <w:r>
        <w:rPr>
          <w:rFonts w:ascii="Times New Roman" w:hAnsi="Times New Roman" w:cs="Times New Roman"/>
          <w:b/>
          <w:vertAlign w:val="superscript"/>
        </w:rPr>
        <w:t>,</w:t>
      </w:r>
      <w:r w:rsidRPr="00847F40"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  <w:vertAlign w:val="superscript"/>
        </w:rPr>
        <w:t>,</w:t>
      </w:r>
      <w:r w:rsidRPr="00847F4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объекте</w:t>
      </w:r>
      <w:r>
        <w:rPr>
          <w:rFonts w:ascii="Times New Roman" w:hAnsi="Times New Roman" w:cs="Times New Roman"/>
          <w:b/>
        </w:rPr>
        <w:t xml:space="preserve"> строительства:</w:t>
      </w:r>
      <w:r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Многоквартирн</w:t>
      </w:r>
      <w:r>
        <w:rPr>
          <w:rFonts w:ascii="Times New Roman" w:hAnsi="Times New Roman" w:cs="Times New Roman"/>
          <w:b/>
        </w:rPr>
        <w:t>ый ж</w:t>
      </w:r>
      <w:r>
        <w:rPr>
          <w:rFonts w:ascii="Times New Roman" w:hAnsi="Times New Roman" w:cs="Times New Roman"/>
          <w:b/>
        </w:rPr>
        <w:t xml:space="preserve">илой комплекс «Олимпия» по адресу </w:t>
      </w:r>
      <w:proofErr w:type="spellStart"/>
      <w:r>
        <w:rPr>
          <w:rFonts w:ascii="Times New Roman" w:hAnsi="Times New Roman" w:cs="Times New Roman"/>
          <w:b/>
        </w:rPr>
        <w:t>Клинский</w:t>
      </w:r>
      <w:proofErr w:type="spellEnd"/>
      <w:r>
        <w:rPr>
          <w:rFonts w:ascii="Times New Roman" w:hAnsi="Times New Roman" w:cs="Times New Roman"/>
          <w:b/>
        </w:rPr>
        <w:t xml:space="preserve"> пр., д. 25, литера А.</w:t>
      </w:r>
    </w:p>
    <w:p w:rsidR="00E24A7E" w:rsidRDefault="00E2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571" w:type="dxa"/>
        <w:tblLayout w:type="fixed"/>
        <w:tblLook w:val="04A0"/>
      </w:tblPr>
      <w:tblGrid>
        <w:gridCol w:w="534"/>
        <w:gridCol w:w="2835"/>
        <w:gridCol w:w="6202"/>
      </w:tblGrid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6202" w:type="dxa"/>
            <w:vAlign w:val="center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илой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«Олимпия»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Район, пункт проведения работ</w:t>
            </w:r>
          </w:p>
        </w:tc>
        <w:tc>
          <w:tcPr>
            <w:tcW w:w="6202" w:type="dxa"/>
            <w:vAlign w:val="center"/>
          </w:tcPr>
          <w:p w:rsidR="00E24A7E" w:rsidRPr="00847F40" w:rsidRDefault="00847F40" w:rsidP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проспект, дом 25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объекта</w:t>
            </w:r>
          </w:p>
        </w:tc>
        <w:tc>
          <w:tcPr>
            <w:tcW w:w="6202" w:type="dxa"/>
            <w:vAlign w:val="center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со встроенными помещениями 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Застройщик</w:t>
            </w:r>
          </w:p>
        </w:tc>
        <w:tc>
          <w:tcPr>
            <w:tcW w:w="6202" w:type="dxa"/>
            <w:vAlign w:val="center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25»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Технический заказчик/Генподрядчик</w:t>
            </w:r>
          </w:p>
        </w:tc>
        <w:tc>
          <w:tcPr>
            <w:tcW w:w="6202" w:type="dxa"/>
            <w:vAlign w:val="center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"КЕСКО"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работ</w:t>
            </w:r>
          </w:p>
        </w:tc>
        <w:tc>
          <w:tcPr>
            <w:tcW w:w="6202" w:type="dxa"/>
            <w:vAlign w:val="center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Субподряда.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Сроки выполнения работ</w:t>
            </w:r>
          </w:p>
        </w:tc>
        <w:tc>
          <w:tcPr>
            <w:tcW w:w="6202" w:type="dxa"/>
            <w:vAlign w:val="center"/>
          </w:tcPr>
          <w:p w:rsidR="00E24A7E" w:rsidRDefault="00E24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A7E">
        <w:trPr>
          <w:trHeight w:val="90"/>
        </w:trPr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объем выполняемых работ</w:t>
            </w:r>
          </w:p>
        </w:tc>
        <w:tc>
          <w:tcPr>
            <w:tcW w:w="6202" w:type="dxa"/>
          </w:tcPr>
          <w:p w:rsidR="00E24A7E" w:rsidRPr="00847F40" w:rsidRDefault="00847F40">
            <w:pPr>
              <w:spacing w:after="0" w:line="240" w:lineRule="auto"/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Настоящим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val="en-US" w:eastAsia="zh-CN"/>
              </w:rPr>
              <w:t> </w:t>
            </w:r>
            <w:hyperlink r:id="rId7" w:tooltip="Технические задания (общая)" w:history="1">
              <w:r>
                <w:rPr>
                  <w:rStyle w:val="a9"/>
                  <w:rFonts w:ascii="Times New Roman" w:eastAsia="Helvetica Neue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техническим заданием</w:t>
              </w:r>
            </w:hyperlink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val="en-US" w:eastAsia="zh-CN"/>
              </w:rPr>
              <w:t> 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предусмотрено устройство 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металлической 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кровли 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на 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флигелях 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здани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осях 1-4/Б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Субподрядчик выполняет работы по устройству 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металлической 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кровли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 по металлическим балкам и стропильной системы, включая работы по </w:t>
            </w:r>
            <w:proofErr w:type="spellStart"/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окрытиям</w:t>
            </w:r>
            <w:proofErr w:type="spellEnd"/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вентшахт</w:t>
            </w:r>
            <w:proofErr w:type="spellEnd"/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, парапетов, примыканий к смежным зданиям и др. «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под ключ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»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; Площадь кровли рассчитывается по площади гориз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онтальной проекции от внутреннего края наружных стен (парапетов) по длине и ширине за вычетом площади </w:t>
            </w:r>
            <w:proofErr w:type="spellStart"/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крышных</w:t>
            </w:r>
            <w:proofErr w:type="spellEnd"/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val="en-US" w:eastAsia="zh-CN"/>
              </w:rPr>
              <w:t> 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вентиляционных шахт, слуховых окон, люков, вытяжных труб ВК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. Ориентировочная площадь кровли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(без учета </w:t>
            </w:r>
            <w:proofErr w:type="spellStart"/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окрытий</w:t>
            </w:r>
            <w:proofErr w:type="spellEnd"/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парапетов, примыканий к смежным зда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ниям)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– 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361,2 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</w:t>
            </w:r>
            <w:proofErr w:type="gramStart"/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2</w:t>
            </w:r>
            <w:proofErr w:type="gramEnd"/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, подлежит уточнению в процессе производства работ. 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поставляет материалы в количестве и номенклатуре по согласованию с Генподрядчиком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Все работы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val="en-US" w:eastAsia="zh-CN"/>
              </w:rPr>
              <w:t> 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должны соответствовать требованиям </w:t>
            </w:r>
            <w:proofErr w:type="spellStart"/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СНиП</w:t>
            </w:r>
            <w:proofErr w:type="spellEnd"/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, ГОСТ и другим нормативным документам РФ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регулирующих строительство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 70.13330.2012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«Несущие и ограждающие конструкции»;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СП 17.13330.2017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«Кровли»;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 16.13330.2017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«Стальные конструкции»;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58739-2019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Кровельные работы»;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ОСТРОЙ 2.13.81-2012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Крыши.Требования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ройству, правилам приемки и контролю».</w:t>
            </w:r>
          </w:p>
          <w:p w:rsidR="00E24A7E" w:rsidRDefault="00E24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7E" w:rsidRDefault="00847F40">
            <w:pPr>
              <w:spacing w:after="0" w:line="240" w:lineRule="auto"/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Работы выполняются согласно рабочему проекту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- 01/05-18-АР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(листы 59-88)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Архитектурные решения;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ВР-Кж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1.2;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- 01/05-18-КЖ 1.2 изм.2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«Здания в/о 1-4/Б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847F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.Надземная часть здания»;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- 01/05-18-АРУ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Узлы;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62-17-0009-АР2, 62-17-0009-КМ2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«Архитектурные решения. Конструкции металлические. Узлы примыкания к соседним зданиям,2023 г».</w:t>
            </w:r>
          </w:p>
          <w:p w:rsidR="00E24A7E" w:rsidRDefault="00E24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7E" w:rsidRDefault="00847F40">
            <w:pP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Субподрядчик осуществляет: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рабочей документации;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производства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согласо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с Генподрядчиком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Техническим заказчиком;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Разработк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проекта шифра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01/05-18-КЖ 1.2.изм.2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листа 52 по 110);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Геодезическую съёмку основания под устройство металлических конструкций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монтажные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 устройство узлов примыканий и устройство оголовков вентиляционных шахт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A7E" w:rsidRDefault="00E24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7E" w:rsidRPr="00847F40" w:rsidRDefault="00847F40">
            <w:pPr>
              <w:spacing w:after="0" w:line="240" w:lineRule="auto"/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lastRenderedPageBreak/>
              <w:t xml:space="preserve"> При расчёте </w:t>
            </w: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стоимости </w:t>
            </w:r>
            <w:r w:rsidRPr="00847F40"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учитывается полный комплекс работ по устройству кровли, а именно: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Монтаж металлических балок из прокатного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двутавра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С245 для устройства кровли;</w:t>
            </w:r>
            <w:proofErr w:type="gramEnd"/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обрешетки из П-образного оцинкованного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термопрофиля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марки ПС-200-2.0 высотой 200 мм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контробрешетки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омега-профилей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оцинкованных ЛСТК высотой 45 мм;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ветрозащитной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супердиффузионной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мембраны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Изоспан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пароизоляции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Изоспан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(армированная мембрана), (в зоне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термопрофиля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утеплителя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Роквул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плотностью 30-40 кг/м3 (ГОСТ EN 1602-2011) 200мм в зоне лестниц ЛК 6, ЛК7;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Монтаж 2-х слоев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хризоцементных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листов толщиной 6мм в разбежку, как основание под металлическую кровлю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Монтаж  одного слоя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хризоцементного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листа толщиной 8-9 мм как основание для последующей внутренней отделки лестниц ЛК 6, ЛК 7 (кровля тип 5);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Покрытие  кровли из кровельной стали с полимерным покрытием  толщиной 0,5 мм, RAL 7024 (содержание цинка не 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200г/м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 Гарантийный срок на сквозную коррозию  20 лет) (см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 69 проект 01/05-18-АР).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фальца на кровле - двойной стоячий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кликфальц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Предложить материал кровельного покрытия;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монтаж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окрытия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парапетов из кровельной стали  с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мерным покрытием флигелей зданий на всю высоту парапета с устройством примыкания  кровли; 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работ по монтажу водосточной системы, включая устройство отливов, водосточных желобов, воронки (стоимость материала с учетом раскроя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нахлестов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вспомогательных материалов: рубероид подкладочный,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оцинкованная подкладочная,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кляммеры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крепления, кронштейны), устройство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электрообогрева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желобов, воронки с саморегулирующимся кабелем;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работ по изготовлению и монтажу водосточных труб  с 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ойством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электрообогрева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водосточных труб с саморегулирующимся кабелем. Использовать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водосточную трубу диаметром 150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окраской в цвет фасада (см. образец 01/05-18-АРУ, лист 22)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Alligator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11-08 (приблизительно соответствует RAL 7032) (см. образец устройс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водостока 01/05-18-АРУ, лист 22)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окрытий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вентшахт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зонтов из кровельной стали (5 шт.) с утеплением,  оштука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туриванием и окраской в цвет фасада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Alligator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11-08 (приблизительно соответствует RAL 7032))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монтаж металлически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лестниц-стремянок выходов на кровлю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2шт.);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монтаж металлических слуховых окон (6 шт.) и люков (2шт.) на кровле;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примыканий к смежным зданиям. Покрытие  кровли из кровельной стали с полимерным покрытием  толщиной 0,5 мм, RAL 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(содержание цинка не менее 200г/м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 на сквозную коррозию  20 лет);</w:t>
            </w:r>
            <w:proofErr w:type="gramEnd"/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трубопроводов бытовой канализации 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кровле из труб ПП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 диам.110 мм (4 трубы) с устройством гидроизоляции трубопроводов с применением колпака из ЭПДМ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резины с фиксацией обжимным хомутом и герметизацией стыков;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монтаж металлического ограждения для снегозадержания  высотой 900 мм с окраской, страховочных тросов ограждения с кронштейнами (количество кронштейнов установить расчетом);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испытаний ограждений кровли и металлических лестниц с выдачей заключений;</w:t>
            </w:r>
          </w:p>
          <w:p w:rsidR="00E24A7E" w:rsidRDefault="00847F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</w:rPr>
              <w:t xml:space="preserve"> Установка закладных деталей под монтаж элементов </w:t>
            </w:r>
            <w:proofErr w:type="spellStart"/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</w:rPr>
              <w:t>молниезащиты</w:t>
            </w:r>
            <w:proofErr w:type="spellEnd"/>
            <w:r>
              <w:rPr>
                <w:rFonts w:ascii="Times New Roman" w:eastAsia="Helvetica Neue" w:hAnsi="Times New Roman" w:cs="Times New Roman"/>
                <w:sz w:val="20"/>
                <w:szCs w:val="20"/>
                <w:shd w:val="clear" w:color="auto" w:fill="FFFFFF"/>
              </w:rPr>
              <w:t>, в случае необходимости.</w:t>
            </w:r>
          </w:p>
          <w:p w:rsidR="00E24A7E" w:rsidRDefault="00847F40">
            <w:pP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24A7E" w:rsidRDefault="00847F40">
            <w:pP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Разгрузка, перебазировка и подъем материала осуществляется Субподрядчиком собственными силами. 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одъем материалов на горизонт кровли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перемещение материалов по горизонту основной и 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подъем на кровли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осуществляется силами и механизмами Субподрядчика. 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Вывоз и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утилизация отходов с предоставлением справок с полигонов  </w:t>
            </w:r>
          </w:p>
          <w:p w:rsidR="00E24A7E" w:rsidRPr="00847F40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наличию опыта производства работ</w:t>
            </w:r>
          </w:p>
        </w:tc>
        <w:tc>
          <w:tcPr>
            <w:tcW w:w="6202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референций по выполнению СМР, указанных в п.1 настоящего технического задания. 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подтверждает наличие опыта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работ, указанных в пункте 8 настоящего ТЗ  не менее 3-х лет.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подтверждает наличие членства СРО для выполнения вышеуказанных работ.  </w:t>
            </w:r>
          </w:p>
          <w:p w:rsidR="00E24A7E" w:rsidRDefault="00E24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наличию материально-технических ресурсов (МТР)</w:t>
            </w:r>
          </w:p>
        </w:tc>
        <w:tc>
          <w:tcPr>
            <w:tcW w:w="6202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должен иметь достаточное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исполнения договора в исправном состоянии количество МТР (машин и механизмов, специальных приспособлений и инструментов) для выполнения работ указанных в пункте 8. настоящего технического задания.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к обеспечению кадровыми ресурсами</w:t>
            </w:r>
          </w:p>
        </w:tc>
        <w:tc>
          <w:tcPr>
            <w:tcW w:w="6202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должен иметь достаточное для исполнения договора количество кадровых ресурсов соответствующей квалификации.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подрядчику</w:t>
            </w:r>
          </w:p>
        </w:tc>
        <w:tc>
          <w:tcPr>
            <w:tcW w:w="6202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подтверждает, что переданной документации и проведённых, до заключения договора, геодезически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замеров, проведённых службой подрядчика, достаточно для окончательного определения объёмов  и расчёта общей стоимости работ.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Каждый вид работ, предусмотренный настоящим Договором должен быть завершён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полностью, если в ходе исполнения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иком будет предъявлен к оплате больший объём работы, чем это предусмотрено настоящим договором, по причине превышения объёмов относится полностью за счёт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одрядчика. </w:t>
            </w:r>
          </w:p>
          <w:p w:rsidR="00E24A7E" w:rsidRDefault="00847F40">
            <w:pP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Субподрядчик собственными силами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осуществляет р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азгрузк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перебазировк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подъем материала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одъем материалов на горизонт кровли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перемещение материалов по горизонту основной и подъем на кровли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осуществляется силами и механизмами Субподрядчика. 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Субподрядчик осуществляет вывоз и утилизацию отходов с предоставлением справок с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полигонов. </w:t>
            </w:r>
          </w:p>
          <w:p w:rsidR="00E24A7E" w:rsidRDefault="00847F40">
            <w:pPr>
              <w:spacing w:after="0" w:line="240" w:lineRule="auto"/>
              <w:ind w:leftChars="200" w:left="44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обязан выполнять работы 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24A7E" w:rsidRDefault="00847F40">
            <w:pPr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Проектной и рабочей документацией;</w:t>
            </w:r>
          </w:p>
          <w:p w:rsidR="00E24A7E" w:rsidRDefault="00847F40">
            <w:pPr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Разработанным графиком производства работ, согласованным с Генподрядчиком;</w:t>
            </w:r>
          </w:p>
          <w:p w:rsidR="00E24A7E" w:rsidRDefault="00847F40">
            <w:pPr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ППР и технологическими картами;</w:t>
            </w:r>
          </w:p>
          <w:p w:rsidR="00E24A7E" w:rsidRDefault="00847F40" w:rsidP="00847F40">
            <w:pPr>
              <w:numPr>
                <w:ilvl w:val="0"/>
                <w:numId w:val="3"/>
              </w:numPr>
              <w:tabs>
                <w:tab w:val="left" w:pos="480"/>
              </w:tabs>
              <w:spacing w:after="0" w:line="240" w:lineRule="auto"/>
              <w:ind w:left="400" w:hangingChars="200" w:hanging="4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и СТО заводов изготовителей материалов,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конструкций, изделий и т.д.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содержанию площадки</w:t>
            </w:r>
          </w:p>
        </w:tc>
        <w:tc>
          <w:tcPr>
            <w:tcW w:w="6202" w:type="dxa"/>
          </w:tcPr>
          <w:p w:rsidR="00E24A7E" w:rsidRDefault="00847F40">
            <w:pP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обязан содержать площадку в чистоте.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Уборка строительного мусора  ежедневно является обязанностью Субподрядчика.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-Генподрядчик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наличие на объекте ВРУ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подключен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электроинструмента и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одрядчика.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организует при необходимости дополнительное освещение собственными силами.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к технике безопасности</w:t>
            </w:r>
          </w:p>
        </w:tc>
        <w:tc>
          <w:tcPr>
            <w:tcW w:w="6202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безопасности лежит в полном объёме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одрядчике.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исполнительной документации на объекте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02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Исполнительную документацию выполнить в необходимом объёме, в соответствии с действующим законодательством в строительстве на территории Российской Федерации, на основании требований РД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11-02-2006, РД 11-05-2007, 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1128 от 26.12.2006 г. и передать Генподрядчику по окончании СМР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Предоставление исполнительной документации в полном объеме и ежедневный отчет о ходе работ являются обязанностью Субподрядчика</w:t>
            </w:r>
            <w:r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 оборудо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вания, материалы, изделия и конструкции импортного производства кроме паспортов и сертификатов качества предоставить сертификаты соответствия для применения на территории Российской Федерации;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все оборудования, материалы, изделия и конструкции предст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авить: паспорта, сертификаты соответствия, сертификаты пожарной безопасности, санитарно-эпидемиологические заключение, гигиенические характеристики или отказные письма, если определённый вид материала не подлежит обязательной сертификации, действующие 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омент производства работ;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 формировании актов выполненных работ по форме (КС-2), в случаях, когда в сметной документации стоимость оборудования, материалов, изделий и конструкций определены на основании прайс-листов и коммерческих предложений заводов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изготовителей, а также официальных поставщиков, необходимо предоставлять счёт-фактуру от завода-изготовителя или официального поставщика, товарную накладную, договор поставки, не выше стоимости указанной в сметной документации;</w:t>
            </w:r>
            <w:proofErr w:type="gramEnd"/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 выполнению работ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четыре сброшюрованных экземпляра исполнительной документации на бумажном носителе в составе: Титульный лист, реестр, СРО, приказы на ответственных лиц, акты, исполнительные схемы, сертификаты, паспорта, результаты лабораторных испытаний и т.д.; 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ополнительно: электронную версию исполнительной документации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 (*.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dwg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реестр исполнительной документации в формате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Акты в формате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Приёмка  выполненных работ</w:t>
            </w:r>
          </w:p>
        </w:tc>
        <w:tc>
          <w:tcPr>
            <w:tcW w:w="6202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обязан предоставить Генподрядчику КС-2, КС-3, с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едварительным подтверждением формами КС-6, исполнительной документацией в полном объёме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всеми представителями, участвующими в строительстве;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-Одновременно с  актом выполненных работ (КС-2)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передаёт Генподрядчику технические 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приёмки выполненных работ, исполнительные схемы и чертежи, паспорта на оборудование и материалы;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Вывезти и утилизировать весь строительный мусор с предоставлением отчётных документов (справки об утилизации, ТТН на перевозку строительного мусора);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ечить комплектность поставляемых материалов и изделий;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Приёмка работ осуществляется посредством проведения проверки выполненных строительно-монтажных работ на соответствие требованиям законодательных, правовых и нормативных актов, настоящего технического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 и проектной документации. Выполненные строительно-монтажные работы оформляются актами приема-передачи материалов и оборудования, актами скрытых работ, актами выполненных работ;</w:t>
            </w:r>
          </w:p>
          <w:p w:rsidR="00E24A7E" w:rsidRDefault="00E24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Гарантийный срок на выполненные строительно-монтажные работы 5 (Пять)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Окончательного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приемки выполненных работ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24A7E">
        <w:tc>
          <w:tcPr>
            <w:tcW w:w="534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E24A7E" w:rsidRDefault="00847F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Особые условия выполнения работ:</w:t>
            </w:r>
          </w:p>
        </w:tc>
        <w:tc>
          <w:tcPr>
            <w:tcW w:w="6202" w:type="dxa"/>
          </w:tcPr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Перед началом производства работ: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провести входной контроль документации;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провести проверку соответствия спецификации чертежам.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процессе производства работ: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информировать Генподрядчика обо всех возможных отклонениях от проекта;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согласовать отклонения от проекта с проектировщиком, с письме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 согласия Генподрядчика;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уведомлять Генподрядчика о предъявлении работ в письменной форме за 3-е суток.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Все дополнительные работы связанные: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недоработками в проекте;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выявленными в процессе производства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несоответствиями чертежей и спецификаций;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изменениями, вносимыми в прое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оцессе выполнения работ по инициативе Подрядчика;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вызовом и предъявлением выполненных работ госорганам и инспекциям;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устранением замечан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контролирующих органов;</w:t>
            </w:r>
          </w:p>
          <w:p w:rsidR="00E24A7E" w:rsidRDefault="0084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уборкой территории на месте производства строительно-монтажных работ выполняются за счёт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одрядчика.</w:t>
            </w:r>
          </w:p>
          <w:p w:rsidR="00E24A7E" w:rsidRDefault="00847F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работ включает в себя оплату всех счетов инженерных ведомств и контролирующих органов, договоров на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ехнический надзор, проведение лабораторных анализов и необходимых испытаний.</w:t>
            </w:r>
          </w:p>
        </w:tc>
      </w:tr>
    </w:tbl>
    <w:p w:rsidR="00E24A7E" w:rsidRDefault="00E24A7E">
      <w:pPr>
        <w:rPr>
          <w:rFonts w:ascii="Times New Roman" w:hAnsi="Times New Roman" w:cs="Times New Roman"/>
          <w:sz w:val="20"/>
          <w:szCs w:val="20"/>
        </w:rPr>
      </w:pPr>
    </w:p>
    <w:sectPr w:rsidR="00E24A7E" w:rsidSect="00E24A7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MGDT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C470048"/>
    <w:multiLevelType w:val="singleLevel"/>
    <w:tmpl w:val="5C4700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2">
    <w:nsid w:val="620A5F46"/>
    <w:multiLevelType w:val="singleLevel"/>
    <w:tmpl w:val="620A5F46"/>
    <w:lvl w:ilvl="0">
      <w:start w:val="4"/>
      <w:numFmt w:val="decimal"/>
      <w:suff w:val="space"/>
      <w:lvlText w:val="%1."/>
      <w:lvlJc w:val="left"/>
    </w:lvl>
  </w:abstractNum>
  <w:abstractNum w:abstractNumId="3">
    <w:nsid w:val="64D34933"/>
    <w:multiLevelType w:val="singleLevel"/>
    <w:tmpl w:val="64D3493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172A27"/>
    <w:rsid w:val="00046883"/>
    <w:rsid w:val="000717E5"/>
    <w:rsid w:val="00172A27"/>
    <w:rsid w:val="001974DA"/>
    <w:rsid w:val="001B176D"/>
    <w:rsid w:val="00230BCF"/>
    <w:rsid w:val="00247BEC"/>
    <w:rsid w:val="002530A6"/>
    <w:rsid w:val="00276905"/>
    <w:rsid w:val="003C04D8"/>
    <w:rsid w:val="003E1C09"/>
    <w:rsid w:val="004043EF"/>
    <w:rsid w:val="00446A15"/>
    <w:rsid w:val="00462117"/>
    <w:rsid w:val="00467867"/>
    <w:rsid w:val="00495E06"/>
    <w:rsid w:val="0050747E"/>
    <w:rsid w:val="0051317E"/>
    <w:rsid w:val="00547347"/>
    <w:rsid w:val="00584AAF"/>
    <w:rsid w:val="00592104"/>
    <w:rsid w:val="005A0DEF"/>
    <w:rsid w:val="005D5351"/>
    <w:rsid w:val="005F56F4"/>
    <w:rsid w:val="006836C6"/>
    <w:rsid w:val="00731630"/>
    <w:rsid w:val="00763BEE"/>
    <w:rsid w:val="007C4AB7"/>
    <w:rsid w:val="007F0D2D"/>
    <w:rsid w:val="008030A3"/>
    <w:rsid w:val="00847F40"/>
    <w:rsid w:val="00851F36"/>
    <w:rsid w:val="008A4863"/>
    <w:rsid w:val="008A5465"/>
    <w:rsid w:val="008E4F4D"/>
    <w:rsid w:val="008F738E"/>
    <w:rsid w:val="009376B7"/>
    <w:rsid w:val="00953CD2"/>
    <w:rsid w:val="00967F06"/>
    <w:rsid w:val="00974AB5"/>
    <w:rsid w:val="00991755"/>
    <w:rsid w:val="009C6D5F"/>
    <w:rsid w:val="00A110A3"/>
    <w:rsid w:val="00A23DE6"/>
    <w:rsid w:val="00A35C73"/>
    <w:rsid w:val="00A70BF8"/>
    <w:rsid w:val="00A74EE3"/>
    <w:rsid w:val="00B52009"/>
    <w:rsid w:val="00B67471"/>
    <w:rsid w:val="00B77F5F"/>
    <w:rsid w:val="00B95214"/>
    <w:rsid w:val="00BB453F"/>
    <w:rsid w:val="00C140B7"/>
    <w:rsid w:val="00C24148"/>
    <w:rsid w:val="00CB1423"/>
    <w:rsid w:val="00CD3585"/>
    <w:rsid w:val="00D73DD6"/>
    <w:rsid w:val="00D81EE3"/>
    <w:rsid w:val="00DB6DBC"/>
    <w:rsid w:val="00E24A7E"/>
    <w:rsid w:val="00E54718"/>
    <w:rsid w:val="00E664D7"/>
    <w:rsid w:val="00E82EE5"/>
    <w:rsid w:val="00E9579A"/>
    <w:rsid w:val="00ED7293"/>
    <w:rsid w:val="00F90DB2"/>
    <w:rsid w:val="00F94992"/>
    <w:rsid w:val="00FE3A2A"/>
    <w:rsid w:val="00FF5CDB"/>
    <w:rsid w:val="01FC7B97"/>
    <w:rsid w:val="08906054"/>
    <w:rsid w:val="0BEB0929"/>
    <w:rsid w:val="0D5F1094"/>
    <w:rsid w:val="0D92490D"/>
    <w:rsid w:val="0F2844C3"/>
    <w:rsid w:val="115B71DA"/>
    <w:rsid w:val="11620DBD"/>
    <w:rsid w:val="1197741F"/>
    <w:rsid w:val="136C20C7"/>
    <w:rsid w:val="13D02C92"/>
    <w:rsid w:val="15DA0973"/>
    <w:rsid w:val="179014B4"/>
    <w:rsid w:val="18C04485"/>
    <w:rsid w:val="1B89415A"/>
    <w:rsid w:val="1BC82D1A"/>
    <w:rsid w:val="1C052C02"/>
    <w:rsid w:val="1C7724DC"/>
    <w:rsid w:val="1E822E1C"/>
    <w:rsid w:val="20C030B2"/>
    <w:rsid w:val="20C14309"/>
    <w:rsid w:val="20D00CE2"/>
    <w:rsid w:val="22C33494"/>
    <w:rsid w:val="278D125D"/>
    <w:rsid w:val="289E5FBF"/>
    <w:rsid w:val="2A647068"/>
    <w:rsid w:val="2B184F2B"/>
    <w:rsid w:val="2B4059D0"/>
    <w:rsid w:val="2BB01418"/>
    <w:rsid w:val="2E2906E3"/>
    <w:rsid w:val="2FE345B4"/>
    <w:rsid w:val="311D7FFF"/>
    <w:rsid w:val="32003373"/>
    <w:rsid w:val="33FB0D73"/>
    <w:rsid w:val="36E23211"/>
    <w:rsid w:val="3B2B7FFE"/>
    <w:rsid w:val="40A254DC"/>
    <w:rsid w:val="426F7E2B"/>
    <w:rsid w:val="42E56C30"/>
    <w:rsid w:val="43476683"/>
    <w:rsid w:val="44665399"/>
    <w:rsid w:val="45707D91"/>
    <w:rsid w:val="46B7099F"/>
    <w:rsid w:val="46E056D8"/>
    <w:rsid w:val="487D6788"/>
    <w:rsid w:val="48B33FB3"/>
    <w:rsid w:val="4AE92212"/>
    <w:rsid w:val="50063B85"/>
    <w:rsid w:val="50E761BB"/>
    <w:rsid w:val="55AD6164"/>
    <w:rsid w:val="56B26877"/>
    <w:rsid w:val="57C42822"/>
    <w:rsid w:val="5A6A5FBA"/>
    <w:rsid w:val="5BB85E06"/>
    <w:rsid w:val="5CD00FC7"/>
    <w:rsid w:val="5CE35FFF"/>
    <w:rsid w:val="62365C6E"/>
    <w:rsid w:val="63765447"/>
    <w:rsid w:val="65376CE7"/>
    <w:rsid w:val="6BE807F9"/>
    <w:rsid w:val="6CFE3FC9"/>
    <w:rsid w:val="6F3629B8"/>
    <w:rsid w:val="6F696C2D"/>
    <w:rsid w:val="72120D47"/>
    <w:rsid w:val="7325596B"/>
    <w:rsid w:val="79404FBA"/>
    <w:rsid w:val="79C127A1"/>
    <w:rsid w:val="7B2865C7"/>
    <w:rsid w:val="7B864B36"/>
    <w:rsid w:val="7C325581"/>
    <w:rsid w:val="7E286A41"/>
    <w:rsid w:val="7E696E01"/>
    <w:rsid w:val="7EAE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7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4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24A7E"/>
    <w:pPr>
      <w:keepNext/>
      <w:widowControl w:val="0"/>
      <w:numPr>
        <w:ilvl w:val="3"/>
        <w:numId w:val="1"/>
      </w:numPr>
      <w:shd w:val="clear" w:color="auto" w:fill="FFFFFF"/>
      <w:autoSpaceDE w:val="0"/>
      <w:spacing w:before="1762" w:after="0" w:line="240" w:lineRule="auto"/>
      <w:jc w:val="center"/>
      <w:outlineLvl w:val="3"/>
    </w:pPr>
    <w:rPr>
      <w:rFonts w:ascii="Arial" w:eastAsia="SimSun" w:hAnsi="Arial" w:cs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E24A7E"/>
    <w:pPr>
      <w:keepNext/>
      <w:widowControl w:val="0"/>
      <w:numPr>
        <w:ilvl w:val="4"/>
        <w:numId w:val="1"/>
      </w:numPr>
      <w:shd w:val="clear" w:color="auto" w:fill="FFFFFF"/>
      <w:autoSpaceDE w:val="0"/>
      <w:spacing w:after="0" w:line="240" w:lineRule="auto"/>
      <w:ind w:left="0" w:firstLine="709"/>
      <w:jc w:val="center"/>
      <w:outlineLvl w:val="4"/>
    </w:pPr>
    <w:rPr>
      <w:rFonts w:ascii="Times New Roman" w:eastAsia="SimSun" w:hAnsi="Times New Roman" w:cs="Times New Roman"/>
      <w:b/>
      <w:bCs/>
      <w:color w:val="000000"/>
      <w:spacing w:val="-2"/>
      <w:w w:val="82"/>
      <w:sz w:val="40"/>
      <w:szCs w:val="40"/>
      <w:lang w:eastAsia="ar-SA"/>
    </w:rPr>
  </w:style>
  <w:style w:type="paragraph" w:styleId="7">
    <w:name w:val="heading 7"/>
    <w:basedOn w:val="a"/>
    <w:next w:val="a"/>
    <w:link w:val="70"/>
    <w:qFormat/>
    <w:rsid w:val="00E24A7E"/>
    <w:pPr>
      <w:keepNext/>
      <w:widowControl w:val="0"/>
      <w:numPr>
        <w:ilvl w:val="6"/>
        <w:numId w:val="1"/>
      </w:numPr>
      <w:shd w:val="clear" w:color="auto" w:fill="FFFFFF"/>
      <w:autoSpaceDE w:val="0"/>
      <w:spacing w:after="0" w:line="240" w:lineRule="auto"/>
      <w:ind w:left="0" w:firstLine="709"/>
      <w:jc w:val="right"/>
      <w:outlineLvl w:val="6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4A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qFormat/>
    <w:rsid w:val="00E24A7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uiPriority w:val="99"/>
    <w:unhideWhenUsed/>
    <w:qFormat/>
    <w:rsid w:val="00E24A7E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8">
    <w:name w:val="Emphasis"/>
    <w:qFormat/>
    <w:rsid w:val="00E24A7E"/>
    <w:rPr>
      <w:rFonts w:ascii="Times New Roman" w:hAnsi="Times New Roman" w:cs="Times New Roman"/>
      <w:spacing w:val="0"/>
      <w:sz w:val="28"/>
    </w:rPr>
  </w:style>
  <w:style w:type="character" w:styleId="a9">
    <w:name w:val="Hyperlink"/>
    <w:basedOn w:val="a0"/>
    <w:uiPriority w:val="99"/>
    <w:unhideWhenUsed/>
    <w:qFormat/>
    <w:rsid w:val="00E24A7E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4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qFormat/>
    <w:rsid w:val="00E24A7E"/>
    <w:rPr>
      <w:rFonts w:ascii="Arial" w:eastAsia="SimSun" w:hAnsi="Arial" w:cs="Times New Roman"/>
      <w:b/>
      <w:bCs/>
      <w:color w:val="000000"/>
      <w:sz w:val="24"/>
      <w:szCs w:val="24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qFormat/>
    <w:rsid w:val="00E24A7E"/>
    <w:rPr>
      <w:rFonts w:ascii="Times New Roman" w:eastAsia="SimSun" w:hAnsi="Times New Roman" w:cs="Times New Roman"/>
      <w:b/>
      <w:bCs/>
      <w:color w:val="000000"/>
      <w:spacing w:val="-2"/>
      <w:w w:val="82"/>
      <w:sz w:val="40"/>
      <w:szCs w:val="4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qFormat/>
    <w:rsid w:val="00E24A7E"/>
    <w:rPr>
      <w:rFonts w:ascii="Times New Roman" w:eastAsia="SimSun" w:hAnsi="Times New Roma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paragraph" w:customStyle="1" w:styleId="21">
    <w:name w:val="Основной текст 21"/>
    <w:basedOn w:val="a"/>
    <w:qFormat/>
    <w:rsid w:val="00E24A7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11">
    <w:name w:val="Абзац списка1"/>
    <w:basedOn w:val="a"/>
    <w:uiPriority w:val="34"/>
    <w:qFormat/>
    <w:rsid w:val="00E24A7E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qFormat/>
    <w:rsid w:val="00E24A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qFormat/>
    <w:rsid w:val="00E24A7E"/>
    <w:pPr>
      <w:widowControl w:val="0"/>
      <w:spacing w:before="20" w:after="0" w:line="240" w:lineRule="auto"/>
      <w:ind w:left="11720" w:right="18600"/>
    </w:pPr>
    <w:rPr>
      <w:rFonts w:eastAsia="Times New Roman"/>
      <w:b/>
      <w:i/>
      <w:sz w:val="48"/>
    </w:rPr>
  </w:style>
  <w:style w:type="character" w:customStyle="1" w:styleId="10">
    <w:name w:val="Заголовок 1 Знак"/>
    <w:basedOn w:val="a0"/>
    <w:link w:val="1"/>
    <w:uiPriority w:val="9"/>
    <w:qFormat/>
    <w:rsid w:val="00E24A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Нижний колонтитул Знак"/>
    <w:basedOn w:val="a0"/>
    <w:link w:val="a5"/>
    <w:qFormat/>
    <w:rsid w:val="00E24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24A7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2">
    <w:name w:val="Обычный текст1"/>
    <w:basedOn w:val="a"/>
    <w:link w:val="ab"/>
    <w:qFormat/>
    <w:rsid w:val="00E24A7E"/>
    <w:pPr>
      <w:spacing w:after="0" w:line="240" w:lineRule="auto"/>
      <w:ind w:left="170" w:firstLine="7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текст Знак"/>
    <w:link w:val="12"/>
    <w:qFormat/>
    <w:rsid w:val="00E24A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pandia.ru/text/category/tehnicheskie_zadaniya__obshaya_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28DA3-1609-43A6-9749-5D638D8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1979</Words>
  <Characters>11286</Characters>
  <Application>Microsoft Office Word</Application>
  <DocSecurity>0</DocSecurity>
  <Lines>94</Lines>
  <Paragraphs>26</Paragraphs>
  <ScaleCrop>false</ScaleCrop>
  <Company>Microsoft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«Гостиничный комплекс»</dc:title>
  <dc:creator>home</dc:creator>
  <cp:lastModifiedBy>Parusov Andrey</cp:lastModifiedBy>
  <cp:revision>17</cp:revision>
  <dcterms:created xsi:type="dcterms:W3CDTF">2019-03-21T05:43:00Z</dcterms:created>
  <dcterms:modified xsi:type="dcterms:W3CDTF">2023-08-21T09:54:00Z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