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58" w:rsidRDefault="006C5F5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Техническое задание</w:t>
      </w:r>
    </w:p>
    <w:p w:rsidR="00285958" w:rsidRDefault="006C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0155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C0155E" w:rsidRPr="00C0155E">
        <w:rPr>
          <w:rFonts w:ascii="Times New Roman" w:hAnsi="Times New Roman"/>
          <w:b/>
          <w:sz w:val="24"/>
          <w:szCs w:val="24"/>
        </w:rPr>
        <w:t>компле</w:t>
      </w:r>
      <w:r w:rsidR="00C0155E" w:rsidRPr="00C0155E">
        <w:rPr>
          <w:rFonts w:ascii="Times New Roman" w:hAnsi="Times New Roman"/>
          <w:b/>
          <w:sz w:val="24"/>
          <w:szCs w:val="24"/>
        </w:rPr>
        <w:t>к</w:t>
      </w:r>
      <w:r w:rsidR="00C0155E" w:rsidRPr="00C0155E">
        <w:rPr>
          <w:rFonts w:ascii="Times New Roman" w:hAnsi="Times New Roman"/>
          <w:b/>
          <w:sz w:val="24"/>
          <w:szCs w:val="24"/>
        </w:rPr>
        <w:t>са</w:t>
      </w:r>
      <w:proofErr w:type="gramEnd"/>
      <w:r w:rsidR="00C0155E" w:rsidRPr="00C0155E">
        <w:rPr>
          <w:rFonts w:ascii="Times New Roman" w:hAnsi="Times New Roman"/>
          <w:b/>
          <w:sz w:val="24"/>
          <w:szCs w:val="24"/>
        </w:rPr>
        <w:t xml:space="preserve"> работ по устройству керамических покрытий полов коридоров, лифтовых холлов и мест общего пользования</w:t>
      </w:r>
      <w:r w:rsidR="00C0155E" w:rsidRPr="00C0155E">
        <w:rPr>
          <w:rFonts w:ascii="Times New Roman" w:hAnsi="Times New Roman"/>
          <w:b/>
          <w:sz w:val="24"/>
          <w:szCs w:val="24"/>
        </w:rPr>
        <w:t xml:space="preserve"> </w:t>
      </w:r>
      <w:r w:rsidR="00C0155E">
        <w:rPr>
          <w:rFonts w:ascii="Times New Roman" w:hAnsi="Times New Roman"/>
          <w:b/>
          <w:sz w:val="24"/>
          <w:szCs w:val="24"/>
        </w:rPr>
        <w:t>на</w:t>
      </w:r>
      <w:bookmarkStart w:id="0" w:name="_GoBack"/>
      <w:bookmarkEnd w:id="0"/>
      <w:r w:rsidR="00C0155E" w:rsidRPr="00C015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основании разработанного дизайн проекта в рамках строительства Объекта: «Реконструкция производственных корпусов бывшей табачной фабрики «Нево–Табак» с целью приспособления для современного использования (многоквартирный жилой комплекс «Олимпия») на земельном участке с кадастровым номером 78:32:0001635:17 по адресу: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г.Санкт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-Петербург, Клинский проспект, дом 25, лит. А»</w:t>
      </w:r>
    </w:p>
    <w:p w:rsidR="00285958" w:rsidRDefault="0028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85958" w:rsidRDefault="006C5F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6202" w:type="dxa"/>
            <w:vAlign w:val="center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«Олимпия»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85958" w:rsidRDefault="006C5F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Район, пункт проведения работ</w:t>
            </w:r>
          </w:p>
        </w:tc>
        <w:tc>
          <w:tcPr>
            <w:tcW w:w="6202" w:type="dxa"/>
            <w:vAlign w:val="center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Санкт-Петербург, Клинский проспект, дом 25, лит. А.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85958" w:rsidRDefault="006C5F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объекта</w:t>
            </w:r>
          </w:p>
        </w:tc>
        <w:tc>
          <w:tcPr>
            <w:tcW w:w="6202" w:type="dxa"/>
            <w:vAlign w:val="center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со встроенными помещениями 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85958" w:rsidRDefault="006C5F5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Застройщик</w:t>
            </w:r>
          </w:p>
        </w:tc>
        <w:tc>
          <w:tcPr>
            <w:tcW w:w="6202" w:type="dxa"/>
            <w:vAlign w:val="center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«Клинский 25»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85958" w:rsidRDefault="006C5F5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Технический заказчик/Генподрядчик</w:t>
            </w:r>
          </w:p>
        </w:tc>
        <w:tc>
          <w:tcPr>
            <w:tcW w:w="6202" w:type="dxa"/>
            <w:vAlign w:val="center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"КЕСКО"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85958" w:rsidRDefault="006C5F5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для проведения работ</w:t>
            </w:r>
          </w:p>
        </w:tc>
        <w:tc>
          <w:tcPr>
            <w:tcW w:w="6202" w:type="dxa"/>
            <w:vAlign w:val="center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Субподряда.</w:t>
            </w:r>
          </w:p>
        </w:tc>
      </w:tr>
      <w:tr w:rsidR="00285958" w:rsidTr="007862D0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285958" w:rsidRDefault="00786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Наименование субподрядной организации</w:t>
            </w:r>
          </w:p>
        </w:tc>
        <w:tc>
          <w:tcPr>
            <w:tcW w:w="6202" w:type="dxa"/>
            <w:shd w:val="clear" w:color="auto" w:fill="FFFFFF" w:themeFill="background1"/>
            <w:vAlign w:val="center"/>
          </w:tcPr>
          <w:p w:rsidR="00285958" w:rsidRDefault="0028595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5958">
        <w:trPr>
          <w:trHeight w:val="90"/>
        </w:trPr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285958" w:rsidRDefault="006C5F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Перечень и объем выполняемых работ</w:t>
            </w:r>
          </w:p>
        </w:tc>
        <w:tc>
          <w:tcPr>
            <w:tcW w:w="6202" w:type="dxa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Работы выполняются в соответствии с требованиями действующих строительных норм и правил, правил ТБ и других документов регулирующих строительство объектов;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Вопросы взаимодействия Генподрядчика и Подрядчика регулируются договором на выполнение работ и законодательством РФ;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Подрядчик проводит весь комплекс необходимых работ согласно переданного </w:t>
            </w:r>
            <w:r w:rsidR="00A1561C">
              <w:rPr>
                <w:rFonts w:ascii="Times New Roman" w:hAnsi="Times New Roman" w:cs="Times New Roman"/>
              </w:rPr>
              <w:t>проекта и</w:t>
            </w:r>
            <w:r>
              <w:rPr>
                <w:rFonts w:ascii="Times New Roman" w:hAnsi="Times New Roman" w:cs="Times New Roman"/>
              </w:rPr>
              <w:t xml:space="preserve"> согласно настоящему Техническому заданию;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Подрядчик поставляет материалы в количестве и номенклатуре по согласованию с Генподрядчиком.</w:t>
            </w:r>
          </w:p>
          <w:p w:rsidR="00285958" w:rsidRDefault="00285958">
            <w:pPr>
              <w:rPr>
                <w:rFonts w:ascii="Times New Roman" w:hAnsi="Times New Roman" w:cs="Times New Roman"/>
              </w:rPr>
            </w:pPr>
          </w:p>
          <w:p w:rsidR="00285958" w:rsidRDefault="006C5F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работ определяется Рабочей документацией:</w:t>
            </w:r>
          </w:p>
          <w:p w:rsidR="00285958" w:rsidRDefault="0028595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- 01/05-18-АР</w:t>
            </w:r>
            <w:r>
              <w:rPr>
                <w:rFonts w:ascii="Times New Roman" w:hAnsi="Times New Roman" w:cs="Times New Roman"/>
              </w:rPr>
              <w:t xml:space="preserve"> - Архитектурные решения;</w:t>
            </w:r>
          </w:p>
          <w:p w:rsidR="00285958" w:rsidRDefault="006C5F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-Дизайн проект ООО «АРХ СОЛЮШНЗ»;</w:t>
            </w:r>
          </w:p>
          <w:p w:rsidR="00285958" w:rsidRDefault="0028595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должны быть выполнены в соответствии с:</w:t>
            </w:r>
          </w:p>
          <w:p w:rsidR="00285958" w:rsidRDefault="00285958">
            <w:pPr>
              <w:rPr>
                <w:rFonts w:ascii="Times New Roman" w:hAnsi="Times New Roman" w:cs="Times New Roman"/>
              </w:rPr>
            </w:pPr>
          </w:p>
          <w:p w:rsidR="00285958" w:rsidRDefault="006C5F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СП71.13330.2017 (ред. СНиП 3.04.01-87) </w:t>
            </w:r>
            <w:r>
              <w:rPr>
                <w:rFonts w:ascii="Times New Roman" w:hAnsi="Times New Roman" w:cs="Times New Roman"/>
              </w:rPr>
              <w:t>«Изоляционные и отделочные покрытия»;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СП48.13330.2011 (ред. СНиП 12-01-2004) </w:t>
            </w:r>
            <w:r>
              <w:rPr>
                <w:rFonts w:ascii="Times New Roman" w:hAnsi="Times New Roman" w:cs="Times New Roman"/>
              </w:rPr>
              <w:t>«Организация строительства»;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СП12-135-2003 (ред. СНиП 12-03-2001)</w:t>
            </w:r>
            <w:r>
              <w:rPr>
                <w:rFonts w:ascii="Times New Roman" w:hAnsi="Times New Roman" w:cs="Times New Roman"/>
              </w:rPr>
              <w:t xml:space="preserve"> «Безопасность труда в строительстве часть 1»;</w:t>
            </w:r>
          </w:p>
          <w:p w:rsidR="00285958" w:rsidRPr="00A1561C" w:rsidRDefault="002859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5958" w:rsidRDefault="006C5F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Разработанным и согласованным Генподрядчиком проектом производства работ и техническими картами на специальные виды работ;</w:t>
            </w:r>
          </w:p>
          <w:p w:rsidR="00285958" w:rsidRDefault="00285958">
            <w:pPr>
              <w:jc w:val="left"/>
              <w:rPr>
                <w:rFonts w:ascii="Times New Roman" w:hAnsi="Times New Roman" w:cs="Times New Roman"/>
              </w:rPr>
            </w:pPr>
          </w:p>
          <w:p w:rsidR="00285958" w:rsidRDefault="002859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5958" w:rsidRDefault="002859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5958" w:rsidRDefault="006C5F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Комплекс отделочных должен включать в себя следующие работы:</w:t>
            </w:r>
          </w:p>
          <w:p w:rsidR="00285958" w:rsidRDefault="00285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Входной контроль рабочей документации;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Разработка и согласование с Техническим заказчиком, Генподрядчиком: 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ППР;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ГПР;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Доставка на объект строительства, разгрузка и разноска оборудования и материалов к месту производства работ;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 производстве работ руководствоваться техническими регламентами согласно согласованных производителями отделочных материалов регламентов и иной технической документации;</w:t>
            </w:r>
          </w:p>
          <w:p w:rsidR="00A1561C" w:rsidRPr="00A1561C" w:rsidRDefault="00A1561C">
            <w:pPr>
              <w:rPr>
                <w:rFonts w:ascii="Times New Roman" w:hAnsi="Times New Roman" w:cs="Times New Roman"/>
                <w:b/>
                <w:i/>
              </w:rPr>
            </w:pPr>
            <w:r w:rsidRPr="00A1561C">
              <w:rPr>
                <w:rFonts w:ascii="Times New Roman" w:hAnsi="Times New Roman" w:cs="Times New Roman"/>
              </w:rPr>
              <w:t>5</w:t>
            </w:r>
            <w:r w:rsidRPr="00A1561C">
              <w:rPr>
                <w:rFonts w:ascii="Times New Roman" w:hAnsi="Times New Roman" w:cs="Times New Roman"/>
                <w:b/>
                <w:i/>
              </w:rPr>
              <w:t xml:space="preserve">. Генподрядчик самостоятельно осуществляет поставку напольной </w:t>
            </w:r>
            <w:proofErr w:type="spellStart"/>
            <w:r w:rsidRPr="00A1561C">
              <w:rPr>
                <w:rFonts w:ascii="Times New Roman" w:hAnsi="Times New Roman" w:cs="Times New Roman"/>
                <w:b/>
                <w:i/>
              </w:rPr>
              <w:t>керамогранитной</w:t>
            </w:r>
            <w:proofErr w:type="spellEnd"/>
            <w:r w:rsidRPr="00A1561C">
              <w:rPr>
                <w:rFonts w:ascii="Times New Roman" w:hAnsi="Times New Roman" w:cs="Times New Roman"/>
                <w:b/>
                <w:i/>
              </w:rPr>
              <w:t xml:space="preserve"> плитки, о чем имеется ссылка в ведомости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работ формы подачи КП, однако Субподрядчик за свой счет производит хранение, разгрузочно-погрузочные операции, транспортировку с удаленного склада указанного материала и несет все сопутствующие издержки.   </w:t>
            </w:r>
          </w:p>
          <w:p w:rsidR="00285958" w:rsidRDefault="00285958">
            <w:pPr>
              <w:rPr>
                <w:rFonts w:ascii="Times New Roman" w:hAnsi="Times New Roman" w:cs="Times New Roman"/>
              </w:rPr>
            </w:pPr>
          </w:p>
          <w:p w:rsidR="00285958" w:rsidRDefault="006C5F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Общие требования при производстве отделочных работ:</w:t>
            </w:r>
          </w:p>
          <w:p w:rsidR="00285958" w:rsidRDefault="00285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5958" w:rsidRDefault="006C5F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Подготовку поверхностей под отделку допускается производить при температуре воздуха не ниже 15 С и вентиляции, обеспечивающей относительную влажность воздуха не более 60%. Влажность поверхности конструкций должна быть не более 8%;</w:t>
            </w:r>
          </w:p>
          <w:p w:rsidR="00285958" w:rsidRDefault="006C5F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температура должна поддерживаться круглосуточно, но не менее чем за 2 суток до начала и 12 суток после окончания отделочных работ. Температура внутри отделываемых помещений измеряется у наружных стен на высоте 0,5 м от пола. В зимних условиях работа должна производиться при постоянно действующих системах отопления и вентиляции;</w:t>
            </w:r>
          </w:p>
          <w:p w:rsidR="00285958" w:rsidRDefault="006C5F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нанесением отделочного слоя, поверхность основания должна быть очищена от любых загрязнений;</w:t>
            </w:r>
          </w:p>
          <w:p w:rsidR="00285958" w:rsidRDefault="006C5F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Бетонные, каменные и прочие поверхности, предварительно, должны быть покрыты грунтовочными составом;</w:t>
            </w:r>
          </w:p>
          <w:p w:rsidR="005F4031" w:rsidRDefault="005F403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Швы в</w:t>
            </w:r>
            <w:r w:rsidRPr="005F4031">
              <w:rPr>
                <w:rFonts w:ascii="Times New Roman" w:hAnsi="Times New Roman" w:cs="Times New Roman"/>
              </w:rPr>
              <w:t xml:space="preserve">изуально они должны быть одинаковыми. </w:t>
            </w:r>
            <w:r w:rsidR="00720BB1">
              <w:rPr>
                <w:rFonts w:ascii="Times New Roman" w:hAnsi="Times New Roman" w:cs="Times New Roman"/>
              </w:rPr>
              <w:t>Ш</w:t>
            </w:r>
            <w:r w:rsidR="00720BB1" w:rsidRPr="00720BB1">
              <w:rPr>
                <w:rFonts w:ascii="Times New Roman" w:hAnsi="Times New Roman" w:cs="Times New Roman"/>
              </w:rPr>
              <w:t>ирина шва между плитками не более 6 мм, при проверке 2-метровым уровнем – пространство до 4 мм.</w:t>
            </w:r>
            <w:r w:rsidRPr="005F4031">
              <w:rPr>
                <w:rFonts w:ascii="Times New Roman" w:hAnsi="Times New Roman" w:cs="Times New Roman"/>
              </w:rPr>
              <w:t xml:space="preserve"> Промежутки должны быть заполнены полностью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4031" w:rsidRDefault="005F403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403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Керамическая плитка </w:t>
            </w:r>
            <w:r w:rsidRPr="005F4031">
              <w:rPr>
                <w:rFonts w:ascii="Times New Roman" w:hAnsi="Times New Roman" w:cs="Times New Roman"/>
              </w:rPr>
              <w:t>долж</w:t>
            </w:r>
            <w:r>
              <w:rPr>
                <w:rFonts w:ascii="Times New Roman" w:hAnsi="Times New Roman" w:cs="Times New Roman"/>
              </w:rPr>
              <w:t>на</w:t>
            </w:r>
            <w:r w:rsidRPr="005F4031">
              <w:rPr>
                <w:rFonts w:ascii="Times New Roman" w:hAnsi="Times New Roman" w:cs="Times New Roman"/>
              </w:rPr>
              <w:t xml:space="preserve"> прилегать к стене плотно, без каких-либо пустот</w:t>
            </w:r>
            <w:r>
              <w:rPr>
                <w:rFonts w:ascii="Times New Roman" w:hAnsi="Times New Roman" w:cs="Times New Roman"/>
              </w:rPr>
              <w:t>.</w:t>
            </w:r>
            <w:r w:rsidRPr="005F4031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Углы д</w:t>
            </w:r>
            <w:r w:rsidRPr="005F4031">
              <w:rPr>
                <w:rFonts w:ascii="Times New Roman" w:hAnsi="Times New Roman" w:cs="Times New Roman"/>
              </w:rPr>
              <w:t>олжны быть ровным</w:t>
            </w:r>
            <w:r>
              <w:rPr>
                <w:rFonts w:ascii="Times New Roman" w:hAnsi="Times New Roman" w:cs="Times New Roman"/>
              </w:rPr>
              <w:t xml:space="preserve">и, как </w:t>
            </w:r>
            <w:proofErr w:type="gramStart"/>
            <w:r>
              <w:rPr>
                <w:rFonts w:ascii="Times New Roman" w:hAnsi="Times New Roman" w:cs="Times New Roman"/>
              </w:rPr>
              <w:t>внутренние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 и внешние, </w:t>
            </w:r>
            <w:r w:rsidRPr="005F4031">
              <w:rPr>
                <w:rFonts w:ascii="Times New Roman" w:hAnsi="Times New Roman" w:cs="Times New Roman"/>
              </w:rPr>
              <w:t>не дол</w:t>
            </w:r>
            <w:r>
              <w:rPr>
                <w:rFonts w:ascii="Times New Roman" w:hAnsi="Times New Roman" w:cs="Times New Roman"/>
              </w:rPr>
              <w:t>жны ни сужаться, ни расширяться;</w:t>
            </w:r>
            <w:r w:rsidRPr="005F4031">
              <w:rPr>
                <w:rFonts w:ascii="Times New Roman" w:hAnsi="Times New Roman" w:cs="Times New Roman"/>
              </w:rPr>
              <w:t> </w:t>
            </w:r>
          </w:p>
          <w:p w:rsidR="00285958" w:rsidRDefault="006C5F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и изделия, применяемые при производстве отделочных работ, должны соответствовать требованиям действующих стандартов или технический условий, иметь сертификаты соответствия, гигиенические сертификаты или заключения, а также сертификаты пожарной безопасности. Ко всем материалам и изделиям должны прилагаться технические рекомендации по их применению, следование которым, при производстве работ обязательство;</w:t>
            </w:r>
          </w:p>
          <w:p w:rsidR="00285958" w:rsidRDefault="006C5F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началом работ выполнить подготовительные работы, в которую входят уборка строительного мусора и боя и </w:t>
            </w:r>
            <w:proofErr w:type="spellStart"/>
            <w:r>
              <w:rPr>
                <w:rFonts w:ascii="Times New Roman" w:hAnsi="Times New Roman" w:cs="Times New Roman"/>
              </w:rPr>
              <w:t>обеспыливание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поверхностей;</w:t>
            </w:r>
          </w:p>
          <w:p w:rsidR="00285958" w:rsidRPr="005F4031" w:rsidRDefault="006C5F58" w:rsidP="005F403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Сводная расценка на отделочные работы должна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включать в себя все дополнительные расходы и прочие скрытые работы и затраты требуемые для выполнения работ и явно не указанные в форме подачи коммерческого предложения.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наличию опыта производства работ</w:t>
            </w:r>
          </w:p>
        </w:tc>
        <w:tc>
          <w:tcPr>
            <w:tcW w:w="6202" w:type="dxa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референций по выполнению СМР, указанных в п.1 настоящего технического задания. 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285958" w:rsidRDefault="006C5F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наличию материально-технических ресурсов (МТР)</w:t>
            </w:r>
          </w:p>
        </w:tc>
        <w:tc>
          <w:tcPr>
            <w:tcW w:w="6202" w:type="dxa"/>
          </w:tcPr>
          <w:p w:rsidR="00285958" w:rsidRDefault="005F4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Субп</w:t>
            </w:r>
            <w:r w:rsidR="006C5F58">
              <w:rPr>
                <w:rFonts w:ascii="Times New Roman" w:hAnsi="Times New Roman" w:cs="Times New Roman"/>
              </w:rPr>
              <w:t>одрядчик должен иметь достаточное для исполнения договора в исправном состоянии количество МТР (машин и механизмов, специальных приспособлений и инструментов) для выполнения работ указанных в пункте 8. настоящего технического задания.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285958" w:rsidRDefault="006C5F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Требование к обеспечению кадровыми ресурсами</w:t>
            </w:r>
          </w:p>
        </w:tc>
        <w:tc>
          <w:tcPr>
            <w:tcW w:w="6202" w:type="dxa"/>
          </w:tcPr>
          <w:p w:rsidR="00285958" w:rsidRDefault="005F4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Субп</w:t>
            </w:r>
            <w:r w:rsidR="006C5F58">
              <w:rPr>
                <w:rFonts w:ascii="Times New Roman" w:hAnsi="Times New Roman" w:cs="Times New Roman"/>
              </w:rPr>
              <w:t>одрядчик должен иметь достаточное для исполнения договора количество кадровых ресурсов соответствующей квалификации.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285958" w:rsidRDefault="006C5F58" w:rsidP="005F40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Требования к </w:t>
            </w:r>
            <w:r w:rsidR="005F4031">
              <w:rPr>
                <w:rFonts w:ascii="Times New Roman" w:hAnsi="Times New Roman" w:cs="Times New Roman"/>
                <w:b/>
              </w:rPr>
              <w:t>Субп</w:t>
            </w:r>
            <w:r>
              <w:rPr>
                <w:rFonts w:ascii="Times New Roman" w:hAnsi="Times New Roman" w:cs="Times New Roman"/>
                <w:b/>
              </w:rPr>
              <w:t>одрядчику</w:t>
            </w:r>
          </w:p>
        </w:tc>
        <w:tc>
          <w:tcPr>
            <w:tcW w:w="6202" w:type="dxa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 xml:space="preserve">одрядчик подтверждает, что переданной документации и проведённых, до заключения договора, геодезических замеров, проведённых службой подрядчика, достаточно для окончательного определения </w:t>
            </w:r>
            <w:proofErr w:type="gramStart"/>
            <w:r>
              <w:rPr>
                <w:rFonts w:ascii="Times New Roman" w:hAnsi="Times New Roman" w:cs="Times New Roman"/>
              </w:rPr>
              <w:t>объёмов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расчёта общей стоимости работ.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-Каждый вид работ, предусмотренный настоящим Договором должен быть завершён полностью, если в ходе исполнения договора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 xml:space="preserve">одрядчиком будет предъявлен к оплате больший объём работы, чем это предусмотрено настоящим договором, по причине превышения объёмов относится полностью за счёт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 xml:space="preserve">одрядчика. 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 xml:space="preserve">одрядчик подтверждает наличие опыта выполнения работ, указанных в пункте 8 настоящего </w:t>
            </w:r>
            <w:proofErr w:type="gramStart"/>
            <w:r>
              <w:rPr>
                <w:rFonts w:ascii="Times New Roman" w:hAnsi="Times New Roman" w:cs="Times New Roman"/>
              </w:rPr>
              <w:t>ТЗ  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менее 3-х лет.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 xml:space="preserve">одрядчик подтверждает наличие членства СРО для выполнения вышеуказанных работ.  </w:t>
            </w:r>
          </w:p>
          <w:p w:rsidR="00285958" w:rsidRDefault="005F4031">
            <w:pPr>
              <w:ind w:leftChars="200" w:left="44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Субп</w:t>
            </w:r>
            <w:r w:rsidR="006C5F58">
              <w:rPr>
                <w:rFonts w:ascii="Times New Roman" w:hAnsi="Times New Roman" w:cs="Times New Roman"/>
              </w:rPr>
              <w:t>одрядчик обязан выполнять работы в соответствии с:</w:t>
            </w:r>
          </w:p>
          <w:p w:rsidR="00285958" w:rsidRDefault="006C5F58">
            <w:pPr>
              <w:numPr>
                <w:ilvl w:val="0"/>
                <w:numId w:val="3"/>
              </w:num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Проектной и рабочей документацией;</w:t>
            </w:r>
          </w:p>
          <w:p w:rsidR="00285958" w:rsidRDefault="006C5F58">
            <w:pPr>
              <w:numPr>
                <w:ilvl w:val="0"/>
                <w:numId w:val="3"/>
              </w:num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Разработанным графиком производства работ, согласованным с Генподрядчиком;</w:t>
            </w:r>
          </w:p>
          <w:p w:rsidR="00285958" w:rsidRDefault="006C5F58">
            <w:pPr>
              <w:numPr>
                <w:ilvl w:val="0"/>
                <w:numId w:val="3"/>
              </w:num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ППР и технологическими картами;</w:t>
            </w:r>
          </w:p>
          <w:p w:rsidR="00285958" w:rsidRDefault="006C5F58">
            <w:pPr>
              <w:numPr>
                <w:ilvl w:val="0"/>
                <w:numId w:val="3"/>
              </w:numPr>
              <w:tabs>
                <w:tab w:val="left" w:pos="480"/>
              </w:tabs>
              <w:ind w:left="440" w:hangingChars="200" w:hanging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 и СТО заводов изготовителей материалов, конструкций, изделий и т.д.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285958" w:rsidRDefault="006C5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содержанию площадки и производству работ</w:t>
            </w:r>
          </w:p>
        </w:tc>
        <w:tc>
          <w:tcPr>
            <w:tcW w:w="6202" w:type="dxa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>одрядчик обязан содержать площадку в чистоте.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-Генподрядчик обеспечивает наличие на объекте ВРУ для подключения электроинструмента и оборудования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>одрядчика.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>одрядчик организует при необходимости дополнительное освещение собственными силами.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выполняются в условиях строящегося объекта, без остановки рабочего процесса.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 xml:space="preserve">одрядчик обязуется соблюдать правила действующего внутреннего распорядка, контрольно-пропускного режима, внутренних положений, инструкций и требований. Учитывая характер объекта, после заключения договора,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>одрядчик должен до начала выполнения работ представить Генеральному подрядчику список персонала, рабочих и транспорта, который будет задействован на объекте, с указанием фамилии, имени, отчества каждого работника.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процессе производства работ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 xml:space="preserve">одрядчик обязуется выполнять систематическую уборку площадки от отходов строительного производства и других работ. </w:t>
            </w:r>
          </w:p>
          <w:p w:rsidR="00285958" w:rsidRDefault="006C5F58" w:rsidP="005F4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Вывоз мусора в специально отведенные места складирования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бытовых отходов и строительного мусора осуществляется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>одрядчиком;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Требование к технике безопасности</w:t>
            </w:r>
          </w:p>
        </w:tc>
        <w:tc>
          <w:tcPr>
            <w:tcW w:w="6202" w:type="dxa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безопасности лежит в полном объёме на подрядчике.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исполнительной документации на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Исполнительную документацию выполнить в необходимом объёме, в соответствии с действующим законодательством в строительстве на территории Российской Федерации, на основании требований РД 11-02-2006, РД 11-05-2007, приказ </w:t>
            </w:r>
            <w:proofErr w:type="spellStart"/>
            <w:r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1128 от 26.12.2006 г. и передать Генподрядчику по окончании СМР;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 оборудования, материалы, изделия и конструкции импортного производства кроме паспортов и сертификатов качества предоставить сертификаты соответствия для применения на территории Российской Федерации;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 все оборудования, материалы, изделия и конструкции представить: паспорта, сертификаты соответствия, сертификаты пожарной безопасности, санитарно-эпидемиологические заключение, гигиенические характеристики или отказные письма, если определённый вид материала не подлежит обязательной сертификации, действующие на момент производства работ;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 формировании актов выполненных работ по форме (КС-2), в случаях, когда в сметной документации стоимость оборудования, материалов, изделий и конструкций определены на основании прайс-листов и коммерческих предложений заводов изготовителей, а также официальных поставщиков, необходимо предоставлять счёт-фактуру от завода-изготовителя или официального поставщика, товарную накладную, договор поставки, не выше стоимости указанной в сметной документации;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По выполнению работ предоставить четыре сброшюрованных экземпляра исполнительной документации на бумажном носителе в составе: Титульный лист, реестр, СРО, приказы на ответственных лиц, акты, исполнительные схемы, сертификаты, паспорта, результаты лабораторных испытаний и т.д.; 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Дополнительно: электронную версию исполнительной документации в </w:t>
            </w:r>
            <w:proofErr w:type="spellStart"/>
            <w:r>
              <w:rPr>
                <w:rFonts w:ascii="Times New Roman" w:hAnsi="Times New Roman" w:cs="Times New Roman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формат (*.</w:t>
            </w:r>
            <w:proofErr w:type="spellStart"/>
            <w:r>
              <w:rPr>
                <w:rFonts w:ascii="Times New Roman" w:hAnsi="Times New Roman" w:cs="Times New Roman"/>
              </w:rPr>
              <w:t>dwg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реестр исполнительной документации в формате </w:t>
            </w:r>
            <w:proofErr w:type="spellStart"/>
            <w:r>
              <w:rPr>
                <w:rFonts w:ascii="Times New Roman" w:hAnsi="Times New Roman" w:cs="Times New Roman"/>
              </w:rPr>
              <w:t>Excel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Акты в формате </w:t>
            </w:r>
            <w:proofErr w:type="spellStart"/>
            <w:r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285958" w:rsidRDefault="006C5F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Приёмка  выполненных работ</w:t>
            </w:r>
          </w:p>
        </w:tc>
        <w:tc>
          <w:tcPr>
            <w:tcW w:w="6202" w:type="dxa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>одрядчик обязан предоставить Генподрядчику КС-2, КС-3, с предварительным подтверждением формами КС-6, исполнительной документацией в полном объёме и подписанную всеми представителями, участвующими в строительстве;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-Одновременно </w:t>
            </w:r>
            <w:proofErr w:type="gramStart"/>
            <w:r>
              <w:rPr>
                <w:rFonts w:ascii="Times New Roman" w:hAnsi="Times New Roman" w:cs="Times New Roman"/>
              </w:rPr>
              <w:t>с  актом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выполненных работ (КС-2)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>одрядчик передаёт Генподрядчику технические акты приёмки выполненных работ, исполнительные схемы и чертежи, паспорта на оборудование и материалы;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Вывезти и утилизировать весь строительный мусор с предоставлением отчётных документов (справки об утилизации, ТТН на перевозку строительного мусора);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комплектность поставляемых материалов и изделий;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Приёмка работ осуществляется посредством проведения проверки выполненных строительно-монтажных работ на соответствие требованиям законодательных, правовых и </w:t>
            </w:r>
            <w:r>
              <w:rPr>
                <w:rFonts w:ascii="Times New Roman" w:hAnsi="Times New Roman" w:cs="Times New Roman"/>
              </w:rPr>
              <w:lastRenderedPageBreak/>
              <w:t>нормативных актов, настоящего технического задания и проектной документации. Выполненные строительно-монтажные работы оформляются актами приема-передачи материалов и оборудования, актами скрытых работ, актами выполненных работ;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Все повреждения, возникшие при выполнении работ, и утрата имущества до сдачи объемов работ Генеральному подрядчику подлежат восстановлению за счет средств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>одрядчика;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Сдача результатов работ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>одрядчиком и приемка их Генеральным подрядчиком производятся в соответствии с гражданским законодательством в течение 5-ти дней с момента уведомления Генерального подрядчика об их окончании, оформляются актом выполненных работ, при наличии замечаний составляется дополнительный акт о выявленных недостатках (замечаниях) в выполненных работах.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- 11.6.</w:t>
            </w:r>
            <w:r w:rsidR="005F4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 акты подписываются обеими Сторонами. В случае, отказа от подписи, одной из сторон, направляется уведомление о явке представителя, отказавшейся от подписи для фиксации недостатков (замечаний). В случае, не явки и повторного отказа от подписи, акт о выявленных недостатках (замечаниях) подписывается в одностороннем порядке с привлечением независимых свидетелей для фиксации факта присутствия недостатка (замечания), нарушения;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Окончательная сдача производства отделочных работ и подписание итогового акта производится после осуществления уборки помещений от строительного мусора и </w:t>
            </w:r>
            <w:proofErr w:type="spellStart"/>
            <w:r>
              <w:rPr>
                <w:rFonts w:ascii="Times New Roman" w:hAnsi="Times New Roman" w:cs="Times New Roman"/>
              </w:rPr>
              <w:t>клининга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Стоимость работ по уборке помещений входит в общую стоимость работ и не подлежит выделению в отдельную позицию сводного сметного расчёта. </w:t>
            </w:r>
          </w:p>
          <w:p w:rsidR="00285958" w:rsidRDefault="00285958">
            <w:pPr>
              <w:rPr>
                <w:rFonts w:ascii="Times New Roman" w:hAnsi="Times New Roman" w:cs="Times New Roman"/>
              </w:rPr>
            </w:pP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Гарантийный срок на выполненные строительно-монтажные работы 5 (Пять) лет с даты подписания Итогового акта.</w:t>
            </w:r>
          </w:p>
        </w:tc>
      </w:tr>
      <w:tr w:rsidR="00285958">
        <w:tc>
          <w:tcPr>
            <w:tcW w:w="534" w:type="dxa"/>
          </w:tcPr>
          <w:p w:rsidR="00285958" w:rsidRDefault="006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</w:tcPr>
          <w:p w:rsidR="00285958" w:rsidRDefault="006C5F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9"/>
                <w:b/>
                <w:sz w:val="22"/>
              </w:rPr>
              <w:t>Особые условия выполнения работ:</w:t>
            </w:r>
          </w:p>
        </w:tc>
        <w:tc>
          <w:tcPr>
            <w:tcW w:w="6202" w:type="dxa"/>
          </w:tcPr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Перед началом производства работ: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провести входной контроль документации;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провести проверку соответствия спецификации чертежам.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процессе производства работ: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информировать Генподрядчика обо всех возможных отклонениях от проекта;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согласовать отклонения от проекта с проектировщиком, с письменного согласия Генподрядчика;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уведомлять Генподрядчика о предъявлении работ в письменной форме за 3-е суток.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Все дополнительные работы связанные: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с недоработками в проекте;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с выявленными в процессе производства работ несоответствиями чертежей и спецификаций;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с изменениями, вносимыми в проект в процессе выполнения работ по инициативе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>одрядчика;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с вызовом и предъявлением выполненных работ госорганам и инспекциям;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с устранением замечаний контролирующих органов;</w:t>
            </w:r>
          </w:p>
          <w:p w:rsidR="00285958" w:rsidRDefault="006C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с уборкой территории на месте производства строительно-монтажных работ выполняются за счёт </w:t>
            </w:r>
            <w:r w:rsidR="005F4031">
              <w:rPr>
                <w:rFonts w:ascii="Times New Roman" w:hAnsi="Times New Roman" w:cs="Times New Roman"/>
              </w:rPr>
              <w:t>Субп</w:t>
            </w:r>
            <w:r>
              <w:rPr>
                <w:rFonts w:ascii="Times New Roman" w:hAnsi="Times New Roman" w:cs="Times New Roman"/>
              </w:rPr>
              <w:t>одрядчика.</w:t>
            </w:r>
          </w:p>
          <w:p w:rsidR="00285958" w:rsidRDefault="006C5F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работ включает в себя оплату всех счетов </w:t>
            </w:r>
            <w:r>
              <w:rPr>
                <w:rFonts w:ascii="Times New Roman" w:hAnsi="Times New Roman" w:cs="Times New Roman"/>
              </w:rPr>
              <w:lastRenderedPageBreak/>
              <w:t>инженерных ведомств и контролирующих органов, договоров на технический надзор, проведение лабораторных анализов и необходимых испытаний.</w:t>
            </w:r>
          </w:p>
        </w:tc>
      </w:tr>
    </w:tbl>
    <w:p w:rsidR="00285958" w:rsidRDefault="00285958">
      <w:pPr>
        <w:rPr>
          <w:rFonts w:ascii="Times New Roman" w:hAnsi="Times New Roman" w:cs="Times New Roman"/>
        </w:rPr>
      </w:pPr>
    </w:p>
    <w:sectPr w:rsidR="00285958" w:rsidSect="002859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5C470048"/>
    <w:multiLevelType w:val="singleLevel"/>
    <w:tmpl w:val="5C4700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2" w15:restartNumberingAfterBreak="0">
    <w:nsid w:val="620A5F46"/>
    <w:multiLevelType w:val="singleLevel"/>
    <w:tmpl w:val="620A5F46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62B19E09"/>
    <w:multiLevelType w:val="singleLevel"/>
    <w:tmpl w:val="62B19E09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A27"/>
    <w:rsid w:val="00041E0C"/>
    <w:rsid w:val="00046883"/>
    <w:rsid w:val="000717E5"/>
    <w:rsid w:val="00172A27"/>
    <w:rsid w:val="001974DA"/>
    <w:rsid w:val="001B176D"/>
    <w:rsid w:val="00230BCF"/>
    <w:rsid w:val="00247BEC"/>
    <w:rsid w:val="002530A6"/>
    <w:rsid w:val="00276905"/>
    <w:rsid w:val="00285958"/>
    <w:rsid w:val="003C04D8"/>
    <w:rsid w:val="003C349F"/>
    <w:rsid w:val="003E1C09"/>
    <w:rsid w:val="00431616"/>
    <w:rsid w:val="00446A15"/>
    <w:rsid w:val="00462117"/>
    <w:rsid w:val="00467867"/>
    <w:rsid w:val="00495E06"/>
    <w:rsid w:val="0050747E"/>
    <w:rsid w:val="0051317E"/>
    <w:rsid w:val="00547347"/>
    <w:rsid w:val="00584AAF"/>
    <w:rsid w:val="00592104"/>
    <w:rsid w:val="005A0DEF"/>
    <w:rsid w:val="005D5351"/>
    <w:rsid w:val="005F4031"/>
    <w:rsid w:val="005F56F4"/>
    <w:rsid w:val="006836C6"/>
    <w:rsid w:val="006C5F58"/>
    <w:rsid w:val="00720BB1"/>
    <w:rsid w:val="00731630"/>
    <w:rsid w:val="00763BEE"/>
    <w:rsid w:val="007862D0"/>
    <w:rsid w:val="007C4AB7"/>
    <w:rsid w:val="007F0D2D"/>
    <w:rsid w:val="008030A3"/>
    <w:rsid w:val="00851F36"/>
    <w:rsid w:val="008A4863"/>
    <w:rsid w:val="008A5465"/>
    <w:rsid w:val="008E4F4D"/>
    <w:rsid w:val="008F738E"/>
    <w:rsid w:val="00927D06"/>
    <w:rsid w:val="009376B7"/>
    <w:rsid w:val="00953CD2"/>
    <w:rsid w:val="00967F06"/>
    <w:rsid w:val="00974AB5"/>
    <w:rsid w:val="00991755"/>
    <w:rsid w:val="009C6D5F"/>
    <w:rsid w:val="00A110A3"/>
    <w:rsid w:val="00A1561C"/>
    <w:rsid w:val="00A23DE6"/>
    <w:rsid w:val="00A35C73"/>
    <w:rsid w:val="00A70BF8"/>
    <w:rsid w:val="00A74EE3"/>
    <w:rsid w:val="00A96B29"/>
    <w:rsid w:val="00AA44CD"/>
    <w:rsid w:val="00B409E2"/>
    <w:rsid w:val="00B52009"/>
    <w:rsid w:val="00B67471"/>
    <w:rsid w:val="00B77F5F"/>
    <w:rsid w:val="00B95214"/>
    <w:rsid w:val="00BB453F"/>
    <w:rsid w:val="00BD5F34"/>
    <w:rsid w:val="00C0155E"/>
    <w:rsid w:val="00C140B7"/>
    <w:rsid w:val="00C24148"/>
    <w:rsid w:val="00CB1423"/>
    <w:rsid w:val="00CD3585"/>
    <w:rsid w:val="00D25200"/>
    <w:rsid w:val="00D73DD6"/>
    <w:rsid w:val="00D81EE3"/>
    <w:rsid w:val="00DB6DBC"/>
    <w:rsid w:val="00E54718"/>
    <w:rsid w:val="00E664D7"/>
    <w:rsid w:val="00E82EE5"/>
    <w:rsid w:val="00E9579A"/>
    <w:rsid w:val="00F90DB2"/>
    <w:rsid w:val="00F94992"/>
    <w:rsid w:val="00FE3A2A"/>
    <w:rsid w:val="00FF5CDB"/>
    <w:rsid w:val="01FC7B97"/>
    <w:rsid w:val="04B97F2E"/>
    <w:rsid w:val="0D5F1094"/>
    <w:rsid w:val="0D92490D"/>
    <w:rsid w:val="0E16316C"/>
    <w:rsid w:val="0E7A005D"/>
    <w:rsid w:val="0F2844C3"/>
    <w:rsid w:val="115B71DA"/>
    <w:rsid w:val="11620DBD"/>
    <w:rsid w:val="136C20C7"/>
    <w:rsid w:val="13D02C92"/>
    <w:rsid w:val="15DA0973"/>
    <w:rsid w:val="179014B4"/>
    <w:rsid w:val="185F27CC"/>
    <w:rsid w:val="18C04485"/>
    <w:rsid w:val="1B89415A"/>
    <w:rsid w:val="1BC82D1A"/>
    <w:rsid w:val="1C052C02"/>
    <w:rsid w:val="1C7724DC"/>
    <w:rsid w:val="1E822E1C"/>
    <w:rsid w:val="20C030B2"/>
    <w:rsid w:val="20C14309"/>
    <w:rsid w:val="20D00CE2"/>
    <w:rsid w:val="23A01950"/>
    <w:rsid w:val="24823760"/>
    <w:rsid w:val="25D9564F"/>
    <w:rsid w:val="29BD662B"/>
    <w:rsid w:val="2A647068"/>
    <w:rsid w:val="2B184F2B"/>
    <w:rsid w:val="2B4059D0"/>
    <w:rsid w:val="2BB01418"/>
    <w:rsid w:val="2C2952EC"/>
    <w:rsid w:val="2E2906E3"/>
    <w:rsid w:val="2FE345B4"/>
    <w:rsid w:val="311D7FFF"/>
    <w:rsid w:val="32003373"/>
    <w:rsid w:val="33FB0D73"/>
    <w:rsid w:val="359724E8"/>
    <w:rsid w:val="36E23211"/>
    <w:rsid w:val="3B2B7FFE"/>
    <w:rsid w:val="40A254DC"/>
    <w:rsid w:val="426F7E2B"/>
    <w:rsid w:val="42E56C30"/>
    <w:rsid w:val="43476683"/>
    <w:rsid w:val="435F1714"/>
    <w:rsid w:val="44665399"/>
    <w:rsid w:val="45707D91"/>
    <w:rsid w:val="46E056D8"/>
    <w:rsid w:val="474447B7"/>
    <w:rsid w:val="487D6788"/>
    <w:rsid w:val="48B33FB3"/>
    <w:rsid w:val="4AE92212"/>
    <w:rsid w:val="4D6A35C5"/>
    <w:rsid w:val="50063B85"/>
    <w:rsid w:val="50E761BB"/>
    <w:rsid w:val="55AD6164"/>
    <w:rsid w:val="56260ADA"/>
    <w:rsid w:val="569B0474"/>
    <w:rsid w:val="56B26877"/>
    <w:rsid w:val="56E55F15"/>
    <w:rsid w:val="57C42822"/>
    <w:rsid w:val="5876430C"/>
    <w:rsid w:val="5A6A5FBA"/>
    <w:rsid w:val="5BB85E06"/>
    <w:rsid w:val="5CD00FC7"/>
    <w:rsid w:val="5CE35FFF"/>
    <w:rsid w:val="60C75221"/>
    <w:rsid w:val="62365C6E"/>
    <w:rsid w:val="63765447"/>
    <w:rsid w:val="64921897"/>
    <w:rsid w:val="65376CE7"/>
    <w:rsid w:val="6BE807F9"/>
    <w:rsid w:val="6F3629B8"/>
    <w:rsid w:val="6F696C2D"/>
    <w:rsid w:val="72120D47"/>
    <w:rsid w:val="729F6337"/>
    <w:rsid w:val="7325596B"/>
    <w:rsid w:val="79C127A1"/>
    <w:rsid w:val="7B2865C7"/>
    <w:rsid w:val="7B864B36"/>
    <w:rsid w:val="7C325581"/>
    <w:rsid w:val="7E286A41"/>
    <w:rsid w:val="7E696E01"/>
    <w:rsid w:val="7EA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DD680"/>
  <w15:docId w15:val="{6E08C588-5B19-4764-881A-2B751D91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5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5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285958"/>
    <w:pPr>
      <w:keepNext/>
      <w:widowControl w:val="0"/>
      <w:numPr>
        <w:ilvl w:val="3"/>
        <w:numId w:val="1"/>
      </w:numPr>
      <w:shd w:val="clear" w:color="auto" w:fill="FFFFFF"/>
      <w:autoSpaceDE w:val="0"/>
      <w:spacing w:before="1762" w:after="0" w:line="240" w:lineRule="auto"/>
      <w:jc w:val="center"/>
      <w:outlineLvl w:val="3"/>
    </w:pPr>
    <w:rPr>
      <w:rFonts w:ascii="Arial" w:eastAsia="SimSun" w:hAnsi="Arial" w:cs="Times New Roman"/>
      <w:b/>
      <w:bCs/>
      <w:color w:val="000000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85958"/>
    <w:pPr>
      <w:keepNext/>
      <w:widowControl w:val="0"/>
      <w:numPr>
        <w:ilvl w:val="4"/>
        <w:numId w:val="1"/>
      </w:numPr>
      <w:shd w:val="clear" w:color="auto" w:fill="FFFFFF"/>
      <w:autoSpaceDE w:val="0"/>
      <w:spacing w:after="0" w:line="240" w:lineRule="auto"/>
      <w:ind w:left="0" w:firstLine="709"/>
      <w:jc w:val="center"/>
      <w:outlineLvl w:val="4"/>
    </w:pPr>
    <w:rPr>
      <w:rFonts w:ascii="Times New Roman" w:eastAsia="SimSun" w:hAnsi="Times New Roman" w:cs="Times New Roman"/>
      <w:b/>
      <w:bCs/>
      <w:color w:val="000000"/>
      <w:spacing w:val="-2"/>
      <w:w w:val="82"/>
      <w:sz w:val="40"/>
      <w:szCs w:val="40"/>
      <w:lang w:eastAsia="ar-SA"/>
    </w:rPr>
  </w:style>
  <w:style w:type="paragraph" w:styleId="7">
    <w:name w:val="heading 7"/>
    <w:basedOn w:val="a"/>
    <w:next w:val="a"/>
    <w:link w:val="70"/>
    <w:qFormat/>
    <w:rsid w:val="00285958"/>
    <w:pPr>
      <w:keepNext/>
      <w:widowControl w:val="0"/>
      <w:numPr>
        <w:ilvl w:val="6"/>
        <w:numId w:val="1"/>
      </w:numPr>
      <w:shd w:val="clear" w:color="auto" w:fill="FFFFFF"/>
      <w:autoSpaceDE w:val="0"/>
      <w:spacing w:after="0" w:line="240" w:lineRule="auto"/>
      <w:ind w:left="0" w:firstLine="709"/>
      <w:jc w:val="right"/>
      <w:outlineLvl w:val="6"/>
    </w:pPr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859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859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qFormat/>
    <w:rsid w:val="0028595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285958"/>
    <w:rPr>
      <w:rFonts w:ascii="Times New Roman" w:hAnsi="Times New Roman" w:cs="Times New Roman"/>
      <w:spacing w:val="0"/>
      <w:sz w:val="28"/>
    </w:rPr>
  </w:style>
  <w:style w:type="character" w:styleId="aa">
    <w:name w:val="Hyperlink"/>
    <w:basedOn w:val="a0"/>
    <w:uiPriority w:val="99"/>
    <w:unhideWhenUsed/>
    <w:qFormat/>
    <w:rsid w:val="00285958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28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qFormat/>
    <w:rsid w:val="00285958"/>
    <w:rPr>
      <w:rFonts w:ascii="Arial" w:eastAsia="SimSun" w:hAnsi="Arial" w:cs="Times New Roman"/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qFormat/>
    <w:rsid w:val="00285958"/>
    <w:rPr>
      <w:rFonts w:ascii="Times New Roman" w:eastAsia="SimSun" w:hAnsi="Times New Roman" w:cs="Times New Roman"/>
      <w:b/>
      <w:bCs/>
      <w:color w:val="000000"/>
      <w:spacing w:val="-2"/>
      <w:w w:val="82"/>
      <w:sz w:val="40"/>
      <w:szCs w:val="4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qFormat/>
    <w:rsid w:val="00285958"/>
    <w:rPr>
      <w:rFonts w:ascii="Times New Roman" w:eastAsia="SimSu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paragraph" w:customStyle="1" w:styleId="21">
    <w:name w:val="Основной текст 21"/>
    <w:basedOn w:val="a"/>
    <w:qFormat/>
    <w:rsid w:val="0028595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11">
    <w:name w:val="Абзац списка1"/>
    <w:basedOn w:val="a"/>
    <w:uiPriority w:val="34"/>
    <w:qFormat/>
    <w:rsid w:val="00285958"/>
    <w:pPr>
      <w:ind w:left="720"/>
      <w:contextualSpacing/>
    </w:pPr>
  </w:style>
  <w:style w:type="character" w:customStyle="1" w:styleId="a6">
    <w:name w:val="Заголовок Знак"/>
    <w:basedOn w:val="a0"/>
    <w:link w:val="a5"/>
    <w:uiPriority w:val="99"/>
    <w:qFormat/>
    <w:rsid w:val="002859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qFormat/>
    <w:rsid w:val="00285958"/>
    <w:pPr>
      <w:widowControl w:val="0"/>
      <w:spacing w:before="20" w:after="0" w:line="240" w:lineRule="auto"/>
      <w:ind w:left="11720" w:right="18600"/>
    </w:pPr>
    <w:rPr>
      <w:rFonts w:ascii="Times New Roman" w:eastAsia="Times New Roman" w:hAnsi="Times New Roman" w:cs="Times New Roman"/>
      <w:b/>
      <w:i/>
      <w:sz w:val="48"/>
    </w:rPr>
  </w:style>
  <w:style w:type="character" w:customStyle="1" w:styleId="10">
    <w:name w:val="Заголовок 1 Знак"/>
    <w:basedOn w:val="a0"/>
    <w:link w:val="1"/>
    <w:uiPriority w:val="9"/>
    <w:qFormat/>
    <w:rsid w:val="002859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8">
    <w:name w:val="Нижний колонтитул Знак"/>
    <w:basedOn w:val="a0"/>
    <w:link w:val="a7"/>
    <w:qFormat/>
    <w:rsid w:val="00285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85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Обычный текст1"/>
    <w:basedOn w:val="a"/>
    <w:link w:val="ac"/>
    <w:qFormat/>
    <w:rsid w:val="00285958"/>
    <w:pPr>
      <w:spacing w:after="0" w:line="240" w:lineRule="auto"/>
      <w:ind w:left="170" w:firstLine="7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текст Знак"/>
    <w:link w:val="12"/>
    <w:qFormat/>
    <w:rsid w:val="0028595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859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1C206D-6DE9-49AA-8554-B8E4E0D8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«Гостиничный комплекс»</vt:lpstr>
    </vt:vector>
  </TitlesOfParts>
  <Company>Microsoft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«Гостиничный комплекс»</dc:title>
  <dc:creator>home</dc:creator>
  <cp:lastModifiedBy>Parusov Andrey</cp:lastModifiedBy>
  <cp:revision>23</cp:revision>
  <dcterms:created xsi:type="dcterms:W3CDTF">2019-03-21T05:43:00Z</dcterms:created>
  <dcterms:modified xsi:type="dcterms:W3CDTF">2024-04-04T13:54:00Z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