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3" w:rsidRDefault="00B12473" w:rsidP="00B12473">
      <w:pPr>
        <w:spacing w:after="0" w:line="240" w:lineRule="auto"/>
        <w:rPr>
          <w:rFonts w:ascii="Times New Roman" w:hAnsi="Times New Roman"/>
        </w:rPr>
      </w:pPr>
    </w:p>
    <w:p w:rsidR="00B12473" w:rsidRPr="0076551B" w:rsidRDefault="00B12473" w:rsidP="00B12473">
      <w:pPr>
        <w:pStyle w:val="ac"/>
        <w:jc w:val="right"/>
        <w:rPr>
          <w:sz w:val="20"/>
        </w:rPr>
      </w:pPr>
      <w:r>
        <w:t> </w:t>
      </w:r>
      <w:r>
        <w:rPr>
          <w:sz w:val="20"/>
        </w:rPr>
        <w:t xml:space="preserve">Объявление о проведении конкурса на изготовление </w:t>
      </w:r>
      <w:r w:rsidR="0076551B">
        <w:rPr>
          <w:sz w:val="20"/>
        </w:rPr>
        <w:t>светильников</w:t>
      </w:r>
    </w:p>
    <w:p w:rsidR="00B12473" w:rsidRDefault="00B12473" w:rsidP="00B12473">
      <w:pPr>
        <w:jc w:val="right"/>
        <w:rPr>
          <w:rFonts w:ascii="Times New Roman" w:hAnsi="Times New Roman"/>
          <w:b/>
          <w:bCs/>
          <w:sz w:val="20"/>
        </w:rPr>
      </w:pPr>
    </w:p>
    <w:p w:rsidR="00B12473" w:rsidRDefault="00B12473" w:rsidP="00B12473">
      <w:pPr>
        <w:jc w:val="center"/>
        <w:rPr>
          <w:rFonts w:ascii="Times New Roman" w:hAnsi="Times New Roman"/>
          <w:b/>
          <w:bCs/>
          <w:sz w:val="28"/>
        </w:rPr>
      </w:pPr>
    </w:p>
    <w:p w:rsidR="00B12473" w:rsidRDefault="00B12473" w:rsidP="00B12473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>Господа,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Pr="00EB6094" w:rsidRDefault="00B12473" w:rsidP="00B12473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</w:rPr>
        <w:t xml:space="preserve">     ООО «Новосити» оповещает Вас о намерении провести конкурс на поставку </w:t>
      </w:r>
      <w:r w:rsidR="007A3CC2">
        <w:rPr>
          <w:sz w:val="28"/>
        </w:rPr>
        <w:t>светильников в пилотные номера</w:t>
      </w:r>
      <w:r>
        <w:rPr>
          <w:sz w:val="28"/>
        </w:rPr>
        <w:t>, предназначенного  для  дальнейшей комплектации строящейся гостиницы Hil</w:t>
      </w:r>
      <w:r>
        <w:rPr>
          <w:sz w:val="28"/>
          <w:lang w:val="en-US"/>
        </w:rPr>
        <w:t>ton</w:t>
      </w:r>
      <w:r>
        <w:rPr>
          <w:sz w:val="28"/>
        </w:rPr>
        <w:t xml:space="preserve"> </w:t>
      </w:r>
      <w:r>
        <w:rPr>
          <w:sz w:val="28"/>
          <w:lang w:val="en-US"/>
        </w:rPr>
        <w:t>Garden</w:t>
      </w:r>
      <w:r>
        <w:rPr>
          <w:sz w:val="28"/>
        </w:rPr>
        <w:t xml:space="preserve"> </w:t>
      </w:r>
      <w:r>
        <w:rPr>
          <w:sz w:val="28"/>
          <w:lang w:val="en-US"/>
        </w:rPr>
        <w:t>Inn</w:t>
      </w:r>
      <w:r>
        <w:rPr>
          <w:sz w:val="28"/>
        </w:rPr>
        <w:t xml:space="preserve"> </w:t>
      </w:r>
      <w:r>
        <w:rPr>
          <w:sz w:val="28"/>
          <w:lang w:val="en-US"/>
        </w:rPr>
        <w:t>Ufa</w:t>
      </w:r>
      <w:r>
        <w:rPr>
          <w:sz w:val="28"/>
        </w:rPr>
        <w:t xml:space="preserve"> </w:t>
      </w:r>
      <w:r>
        <w:rPr>
          <w:sz w:val="28"/>
          <w:lang w:val="en-US"/>
        </w:rPr>
        <w:t>Novorossiysk</w:t>
      </w:r>
      <w:r w:rsidRPr="00B12473">
        <w:rPr>
          <w:sz w:val="28"/>
        </w:rPr>
        <w:t xml:space="preserve"> </w:t>
      </w:r>
      <w:r>
        <w:rPr>
          <w:sz w:val="28"/>
        </w:rPr>
        <w:t xml:space="preserve">по адресу:  </w:t>
      </w:r>
      <w:r w:rsidRPr="00EB6094">
        <w:rPr>
          <w:sz w:val="28"/>
          <w:szCs w:val="28"/>
        </w:rPr>
        <w:t>набережная им.Адмирала Серебрякова, 29-б</w:t>
      </w: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b/>
          <w:bCs/>
          <w:sz w:val="28"/>
        </w:rPr>
        <w:t xml:space="preserve">     Условия проведения конкурса: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pStyle w:val="aa"/>
        <w:rPr>
          <w:sz w:val="28"/>
        </w:rPr>
      </w:pPr>
      <w:r>
        <w:rPr>
          <w:sz w:val="28"/>
        </w:rPr>
        <w:t xml:space="preserve">     Конкурс будет проводиться в 2 этапа. На первом этапе оферент должен предоставить по электронной почте или заказным письмом заявку на участие в тендере и ориентировочную стоимость </w:t>
      </w:r>
      <w:r w:rsidR="007A3CC2">
        <w:rPr>
          <w:sz w:val="28"/>
        </w:rPr>
        <w:t>светильников</w:t>
      </w:r>
      <w:r>
        <w:rPr>
          <w:sz w:val="28"/>
        </w:rPr>
        <w:t xml:space="preserve"> для стандартного номера в срок </w:t>
      </w:r>
      <w:r>
        <w:rPr>
          <w:b/>
          <w:bCs/>
          <w:sz w:val="28"/>
        </w:rPr>
        <w:t xml:space="preserve">до </w:t>
      </w:r>
      <w:r w:rsidR="00EB6094" w:rsidRPr="00EB6094">
        <w:rPr>
          <w:b/>
          <w:bCs/>
          <w:sz w:val="28"/>
        </w:rPr>
        <w:t>20</w:t>
      </w:r>
      <w:r w:rsidR="00EB6094">
        <w:rPr>
          <w:b/>
          <w:bCs/>
          <w:sz w:val="28"/>
        </w:rPr>
        <w:t xml:space="preserve"> апреля 2016</w:t>
      </w:r>
      <w:r>
        <w:rPr>
          <w:b/>
          <w:bCs/>
          <w:sz w:val="28"/>
        </w:rPr>
        <w:t xml:space="preserve"> г</w:t>
      </w:r>
      <w:r>
        <w:rPr>
          <w:sz w:val="28"/>
        </w:rPr>
        <w:t xml:space="preserve">.  </w:t>
      </w:r>
      <w:r w:rsidR="007A3CC2">
        <w:rPr>
          <w:sz w:val="28"/>
        </w:rPr>
        <w:t>С</w:t>
      </w:r>
      <w:r>
        <w:rPr>
          <w:sz w:val="28"/>
        </w:rPr>
        <w:t xml:space="preserve">тандарты Бренда размещены в открытом доступе на сайте </w:t>
      </w:r>
      <w:r>
        <w:rPr>
          <w:sz w:val="28"/>
          <w:lang w:val="en-US"/>
        </w:rPr>
        <w:t>www</w:t>
      </w:r>
      <w:r>
        <w:rPr>
          <w:sz w:val="28"/>
        </w:rPr>
        <w:t>. kesco.ru.</w:t>
      </w:r>
    </w:p>
    <w:p w:rsidR="00B12473" w:rsidRDefault="00B12473" w:rsidP="00B12473">
      <w:pPr>
        <w:pStyle w:val="aa"/>
        <w:rPr>
          <w:sz w:val="28"/>
        </w:rPr>
      </w:pPr>
    </w:p>
    <w:p w:rsidR="00B12473" w:rsidRDefault="00B12473" w:rsidP="00B12473">
      <w:pPr>
        <w:pStyle w:val="30"/>
      </w:pPr>
      <w:r>
        <w:t xml:space="preserve">     По результатам первого этапа  будут определены компании, которые будут допущены к участию во втором этапе проводимого конкурса. Второй этап проводимого конкурса предполагает поставку и установку комплекта </w:t>
      </w:r>
      <w:r w:rsidR="007A3CC2">
        <w:t>светильников</w:t>
      </w:r>
      <w:r>
        <w:t xml:space="preserve"> в пилотном номере гостиницы с целью  получения одобрения образцов </w:t>
      </w:r>
      <w:r w:rsidR="00EB6094">
        <w:t>представителями ООО «Новосити</w:t>
      </w:r>
      <w:r>
        <w:t>» и Хилтон.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sz w:val="28"/>
        </w:rPr>
        <w:t>Компания, предоставившая лучшее коммерческое предложение и</w:t>
      </w:r>
      <w:r w:rsidR="00EB6094">
        <w:rPr>
          <w:sz w:val="28"/>
        </w:rPr>
        <w:t xml:space="preserve"> получившая одобрение ООО «Новосити</w:t>
      </w:r>
      <w:r>
        <w:rPr>
          <w:sz w:val="28"/>
        </w:rPr>
        <w:t>» и Хитон станет победителем конкурса.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sz w:val="28"/>
          <w:szCs w:val="20"/>
        </w:rPr>
        <w:t>Просим Вас направлять заявки на участие в конкурсе по адресу: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sz w:val="28"/>
        </w:rPr>
        <w:t>121248, Россия, г. Москва, Ку</w:t>
      </w:r>
      <w:r w:rsidR="00EB6094">
        <w:rPr>
          <w:sz w:val="28"/>
        </w:rPr>
        <w:t>тузовский пр-т, д.11, ООО «Новосити</w:t>
      </w:r>
      <w:r>
        <w:rPr>
          <w:sz w:val="28"/>
        </w:rPr>
        <w:t>»</w:t>
      </w:r>
      <w:r w:rsidR="00EB6094">
        <w:rPr>
          <w:sz w:val="28"/>
        </w:rPr>
        <w:t xml:space="preserve"> для Валерии Усенко. Контактный телефон +7 965 155 14 62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0"/>
          <w:sz w:val="28"/>
          <w:u w:val="single"/>
        </w:rPr>
      </w:pPr>
      <w:r>
        <w:rPr>
          <w:sz w:val="28"/>
        </w:rPr>
        <w:t xml:space="preserve">или по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6" w:history="1">
        <w:r>
          <w:rPr>
            <w:rStyle w:val="af3"/>
            <w:sz w:val="28"/>
            <w:lang w:val="en-US"/>
          </w:rPr>
          <w:t>usenko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7" w:history="1">
        <w:r>
          <w:rPr>
            <w:rStyle w:val="af3"/>
            <w:sz w:val="28"/>
            <w:lang w:val="en-US"/>
          </w:rPr>
          <w:t>shimin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b/>
          <w:bCs/>
          <w:color w:val="0000FF"/>
          <w:sz w:val="28"/>
          <w:u w:val="single"/>
        </w:rPr>
        <w:t xml:space="preserve">, </w:t>
      </w:r>
      <w:r>
        <w:rPr>
          <w:color w:val="0000FF"/>
          <w:sz w:val="28"/>
          <w:u w:val="single"/>
          <w:lang w:val="en-US"/>
        </w:rPr>
        <w:t>parusov</w:t>
      </w:r>
      <w:r>
        <w:rPr>
          <w:color w:val="0000FF"/>
          <w:sz w:val="28"/>
          <w:u w:val="single"/>
        </w:rPr>
        <w:t>@</w:t>
      </w:r>
      <w:r>
        <w:rPr>
          <w:color w:val="0000FF"/>
          <w:sz w:val="28"/>
          <w:u w:val="single"/>
          <w:lang w:val="en-US"/>
        </w:rPr>
        <w:t>kesco</w:t>
      </w:r>
      <w:r>
        <w:rPr>
          <w:color w:val="0000FF"/>
          <w:sz w:val="28"/>
          <w:u w:val="single"/>
        </w:rPr>
        <w:t>.</w:t>
      </w:r>
      <w:r>
        <w:rPr>
          <w:color w:val="0000FF"/>
          <w:sz w:val="28"/>
          <w:u w:val="single"/>
          <w:lang w:val="en-US"/>
        </w:rPr>
        <w:t>ru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pStyle w:val="af"/>
        <w:tabs>
          <w:tab w:val="clear" w:pos="4677"/>
          <w:tab w:val="clear" w:pos="9355"/>
        </w:tabs>
      </w:pPr>
    </w:p>
    <w:p w:rsidR="00B12473" w:rsidRDefault="00B12473" w:rsidP="00B12473">
      <w:pPr>
        <w:ind w:firstLine="708"/>
        <w:rPr>
          <w:color w:val="999999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E508F8" w:rsidRDefault="00E508F8">
      <w:pPr>
        <w:pStyle w:val="a0"/>
      </w:pPr>
    </w:p>
    <w:sectPr w:rsidR="00E508F8" w:rsidSect="00E508F8">
      <w:headerReference w:type="default" r:id="rId8"/>
      <w:pgSz w:w="11906" w:h="16838"/>
      <w:pgMar w:top="3086" w:right="850" w:bottom="1134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73" w:rsidRDefault="00B12473" w:rsidP="00E508F8">
      <w:pPr>
        <w:spacing w:after="0" w:line="240" w:lineRule="auto"/>
      </w:pPr>
      <w:r>
        <w:separator/>
      </w:r>
    </w:p>
  </w:endnote>
  <w:end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73" w:rsidRDefault="00B12473" w:rsidP="00E508F8">
      <w:pPr>
        <w:spacing w:after="0" w:line="240" w:lineRule="auto"/>
      </w:pPr>
      <w:r>
        <w:separator/>
      </w:r>
    </w:p>
  </w:footnote>
  <w:foot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3" w:rsidRDefault="00B12473">
    <w:pPr>
      <w:pStyle w:val="af"/>
    </w:pPr>
    <w:r>
      <w:rPr>
        <w:noProof/>
        <w:lang w:eastAsia="ru-RU"/>
      </w:rPr>
      <w:drawing>
        <wp:anchor distT="0" distB="0" distL="0" distR="0" simplePos="0" relativeHeight="3" behindDoc="1" locked="0" layoutInCell="1" allowOverlap="1">
          <wp:simplePos x="0" y="0"/>
          <wp:positionH relativeFrom="character">
            <wp:posOffset>-119380</wp:posOffset>
          </wp:positionH>
          <wp:positionV relativeFrom="line">
            <wp:posOffset>240030</wp:posOffset>
          </wp:positionV>
          <wp:extent cx="5939790" cy="14325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473" w:rsidRDefault="00B1247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8F8"/>
    <w:rsid w:val="001201BF"/>
    <w:rsid w:val="005B36DA"/>
    <w:rsid w:val="0076551B"/>
    <w:rsid w:val="007A3CC2"/>
    <w:rsid w:val="00B12473"/>
    <w:rsid w:val="00E508F8"/>
    <w:rsid w:val="00E64C2D"/>
    <w:rsid w:val="00EB6094"/>
    <w:rsid w:val="00E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paragraph" w:styleId="2">
    <w:name w:val="heading 2"/>
    <w:basedOn w:val="a0"/>
    <w:rsid w:val="00E508F8"/>
    <w:pPr>
      <w:suppressAutoHyphens w:val="0"/>
      <w:spacing w:before="28" w:after="28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5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1"/>
    <w:rsid w:val="00E508F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7">
    <w:name w:val="Название Знак"/>
    <w:basedOn w:val="a1"/>
    <w:rsid w:val="00E508F8"/>
    <w:rPr>
      <w:b/>
      <w:bCs/>
      <w:sz w:val="28"/>
      <w:szCs w:val="24"/>
    </w:rPr>
  </w:style>
  <w:style w:type="character" w:customStyle="1" w:styleId="a8">
    <w:name w:val="Основной текст Знак"/>
    <w:basedOn w:val="a1"/>
    <w:rsid w:val="00E508F8"/>
    <w:rPr>
      <w:sz w:val="24"/>
      <w:szCs w:val="24"/>
    </w:rPr>
  </w:style>
  <w:style w:type="character" w:customStyle="1" w:styleId="WW8Num1z2">
    <w:name w:val="WW8Num1z2"/>
    <w:rsid w:val="00E508F8"/>
    <w:rPr>
      <w:rFonts w:ascii="Wingdings" w:hAnsi="Wingdings" w:cs="Wingdings"/>
    </w:rPr>
  </w:style>
  <w:style w:type="character" w:customStyle="1" w:styleId="20">
    <w:name w:val="Заголовок 2 Знак"/>
    <w:basedOn w:val="a1"/>
    <w:rsid w:val="00E508F8"/>
    <w:rPr>
      <w:b/>
      <w:bCs/>
      <w:sz w:val="36"/>
      <w:szCs w:val="36"/>
    </w:rPr>
  </w:style>
  <w:style w:type="character" w:customStyle="1" w:styleId="3">
    <w:name w:val="Основной текст 3 Знак"/>
    <w:basedOn w:val="a1"/>
    <w:rsid w:val="00E508F8"/>
    <w:rPr>
      <w:sz w:val="28"/>
      <w:szCs w:val="28"/>
    </w:rPr>
  </w:style>
  <w:style w:type="paragraph" w:customStyle="1" w:styleId="a9">
    <w:name w:val="Заголовок"/>
    <w:basedOn w:val="a0"/>
    <w:next w:val="aa"/>
    <w:rsid w:val="00E50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0"/>
    <w:rsid w:val="00E508F8"/>
    <w:pPr>
      <w:suppressAutoHyphens w:val="0"/>
    </w:pPr>
    <w:rPr>
      <w:lang w:eastAsia="ru-RU"/>
    </w:rPr>
  </w:style>
  <w:style w:type="paragraph" w:styleId="ab">
    <w:name w:val="List"/>
    <w:basedOn w:val="aa"/>
    <w:rsid w:val="00E508F8"/>
    <w:rPr>
      <w:rFonts w:cs="Mangal"/>
    </w:rPr>
  </w:style>
  <w:style w:type="paragraph" w:styleId="ac">
    <w:name w:val="Title"/>
    <w:basedOn w:val="a0"/>
    <w:qFormat/>
    <w:rsid w:val="00E508F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rsid w:val="00E508F8"/>
    <w:pPr>
      <w:suppressLineNumbers/>
    </w:pPr>
    <w:rPr>
      <w:rFonts w:cs="Mangal"/>
    </w:rPr>
  </w:style>
  <w:style w:type="paragraph" w:styleId="ae">
    <w:name w:val="Balloon Text"/>
    <w:basedOn w:val="a0"/>
    <w:rsid w:val="00E508F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styleId="af0">
    <w:name w:val="foot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customStyle="1" w:styleId="af1">
    <w:name w:val="Заглавие"/>
    <w:basedOn w:val="a0"/>
    <w:rsid w:val="00E508F8"/>
    <w:pPr>
      <w:suppressAutoHyphens w:val="0"/>
      <w:jc w:val="center"/>
    </w:pPr>
    <w:rPr>
      <w:b/>
      <w:bCs/>
      <w:sz w:val="28"/>
      <w:lang w:eastAsia="ru-RU"/>
    </w:rPr>
  </w:style>
  <w:style w:type="paragraph" w:customStyle="1" w:styleId="ConsPlusNormal">
    <w:name w:val="ConsPlusNormal"/>
    <w:rsid w:val="00E508F8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0"/>
    <w:rsid w:val="00E508F8"/>
    <w:pPr>
      <w:suppressAutoHyphens w:val="0"/>
      <w:spacing w:after="75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30">
    <w:name w:val="Body Text 3"/>
    <w:basedOn w:val="a0"/>
    <w:rsid w:val="00E508F8"/>
    <w:pPr>
      <w:suppressAutoHyphens w:val="0"/>
    </w:pPr>
    <w:rPr>
      <w:sz w:val="28"/>
      <w:szCs w:val="28"/>
      <w:lang w:eastAsia="ru-RU"/>
    </w:rPr>
  </w:style>
  <w:style w:type="character" w:styleId="af3">
    <w:name w:val="Hyperlink"/>
    <w:basedOn w:val="a1"/>
    <w:semiHidden/>
    <w:rsid w:val="00B12473"/>
    <w:rPr>
      <w:color w:val="0000FF"/>
      <w:u w:val="single"/>
    </w:rPr>
  </w:style>
  <w:style w:type="character" w:customStyle="1" w:styleId="WW-Absatz-Standardschriftart11111">
    <w:name w:val="WW-Absatz-Standardschriftart11111"/>
    <w:rsid w:val="00B12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min@kes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ko@kes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Usenko Valeria</cp:lastModifiedBy>
  <cp:revision>3</cp:revision>
  <cp:lastPrinted>2016-03-01T06:56:00Z</cp:lastPrinted>
  <dcterms:created xsi:type="dcterms:W3CDTF">2016-03-28T11:57:00Z</dcterms:created>
  <dcterms:modified xsi:type="dcterms:W3CDTF">2016-03-28T12:00:00Z</dcterms:modified>
</cp:coreProperties>
</file>