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Default ContentType="image/png" Extension="png"/>
  <Override ContentType="application/vnd.openxmlformats-officedocument.customXmlProperties+xml" PartName="/customXml/itemProps1.xml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1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officedocument.wordprocessingml.header+xml" PartName="/word/header1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25" w:rsidRDefault="00D83125" w:rsidP="00566BAB">
      <w:pPr>
        <w:pStyle w:val="31"/>
        <w:ind w:hanging="12"/>
        <w:rPr>
          <w:sz w:val="24"/>
        </w:rPr>
      </w:pPr>
    </w:p>
    <w:p w:rsidR="00D83125" w:rsidRDefault="00D83125" w:rsidP="00D83125">
      <w:pPr>
        <w:shd w:val="clear" w:color="auto" w:fill="FFFFFF"/>
        <w:jc w:val="center"/>
        <w:rPr>
          <w:b/>
          <w:bCs/>
          <w:color w:val="000000"/>
          <w:spacing w:val="-5"/>
          <w:w w:val="82"/>
          <w:sz w:val="36"/>
          <w:szCs w:val="36"/>
        </w:rPr>
      </w:pPr>
    </w:p>
    <w:p w:rsidR="00D83125" w:rsidRDefault="00D83125" w:rsidP="00D83125">
      <w:pPr>
        <w:shd w:val="clear" w:color="auto" w:fill="FFFFFF"/>
        <w:jc w:val="center"/>
        <w:rPr>
          <w:b/>
          <w:bCs/>
          <w:color w:val="000000"/>
          <w:spacing w:val="-5"/>
          <w:w w:val="82"/>
          <w:sz w:val="36"/>
          <w:szCs w:val="36"/>
        </w:rPr>
      </w:pPr>
    </w:p>
    <w:p w:rsidR="00D83125" w:rsidRDefault="00D83125" w:rsidP="00D83125">
      <w:pPr>
        <w:shd w:val="clear" w:color="auto" w:fill="FFFFFF"/>
        <w:jc w:val="center"/>
        <w:rPr>
          <w:b/>
          <w:bCs/>
          <w:color w:val="000000"/>
          <w:spacing w:val="-5"/>
          <w:w w:val="82"/>
          <w:sz w:val="36"/>
          <w:szCs w:val="36"/>
        </w:rPr>
      </w:pPr>
    </w:p>
    <w:p w:rsidR="00D83125" w:rsidRDefault="00D83125" w:rsidP="00D83125">
      <w:pPr>
        <w:shd w:val="clear" w:color="auto" w:fill="FFFFFF"/>
        <w:jc w:val="center"/>
        <w:rPr>
          <w:b/>
          <w:bCs/>
          <w:color w:val="000000"/>
          <w:spacing w:val="-5"/>
          <w:w w:val="82"/>
          <w:sz w:val="36"/>
          <w:szCs w:val="36"/>
        </w:rPr>
      </w:pPr>
    </w:p>
    <w:p w:rsidR="00D83125" w:rsidRPr="00D83125" w:rsidRDefault="00D83125" w:rsidP="00D83125">
      <w:pPr>
        <w:jc w:val="both"/>
        <w:rPr>
          <w:b/>
          <w:sz w:val="28"/>
          <w:szCs w:val="28"/>
        </w:rPr>
      </w:pPr>
    </w:p>
    <w:p w:rsidR="00D83125" w:rsidRPr="00D83125" w:rsidRDefault="00D83125" w:rsidP="00D8312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D83125">
        <w:rPr>
          <w:b/>
          <w:bCs/>
          <w:sz w:val="28"/>
          <w:szCs w:val="28"/>
          <w:lang w:eastAsia="ru-RU"/>
        </w:rPr>
        <w:t>Проведение работ по сохранению объекта культурного наследия регионального значения «Здание заводоуправления Товарищества табачной фабрики "А.Н</w:t>
      </w:r>
      <w:r>
        <w:rPr>
          <w:b/>
          <w:bCs/>
          <w:sz w:val="28"/>
          <w:szCs w:val="28"/>
          <w:lang w:eastAsia="ru-RU"/>
        </w:rPr>
        <w:t>.</w:t>
      </w:r>
      <w:r w:rsidRPr="00D83125">
        <w:rPr>
          <w:b/>
          <w:bCs/>
          <w:sz w:val="28"/>
          <w:szCs w:val="28"/>
          <w:lang w:eastAsia="ru-RU"/>
        </w:rPr>
        <w:t xml:space="preserve">Шапошников и </w:t>
      </w:r>
      <w:proofErr w:type="gramStart"/>
      <w:r w:rsidRPr="00D83125">
        <w:rPr>
          <w:b/>
          <w:bCs/>
          <w:sz w:val="28"/>
          <w:szCs w:val="28"/>
          <w:lang w:eastAsia="ru-RU"/>
        </w:rPr>
        <w:t>Ко</w:t>
      </w:r>
      <w:proofErr w:type="gramEnd"/>
      <w:r w:rsidRPr="00D83125">
        <w:rPr>
          <w:b/>
          <w:bCs/>
          <w:sz w:val="28"/>
          <w:szCs w:val="28"/>
          <w:lang w:eastAsia="ru-RU"/>
        </w:rPr>
        <w:t>"».</w:t>
      </w:r>
    </w:p>
    <w:p w:rsidR="00D83125" w:rsidRDefault="00D83125" w:rsidP="00D83125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25">
        <w:rPr>
          <w:b/>
          <w:bCs/>
          <w:sz w:val="28"/>
          <w:szCs w:val="28"/>
          <w:lang w:eastAsia="ru-RU"/>
        </w:rPr>
        <w:t xml:space="preserve">по адресу: </w:t>
      </w:r>
      <w:proofErr w:type="gramStart"/>
      <w:r w:rsidRPr="00D83125">
        <w:rPr>
          <w:b/>
          <w:bCs/>
          <w:sz w:val="28"/>
          <w:szCs w:val="28"/>
          <w:lang w:eastAsia="ru-RU"/>
        </w:rPr>
        <w:t>г</w:t>
      </w:r>
      <w:proofErr w:type="gramEnd"/>
      <w:r w:rsidRPr="00D83125">
        <w:rPr>
          <w:b/>
          <w:bCs/>
          <w:sz w:val="28"/>
          <w:szCs w:val="28"/>
          <w:lang w:eastAsia="ru-RU"/>
        </w:rPr>
        <w:t>. Санкт-Петербург, Клинский проспект, д. 25, литера А,</w:t>
      </w:r>
      <w:r w:rsidRPr="00D83125">
        <w:rPr>
          <w:b/>
          <w:sz w:val="28"/>
          <w:szCs w:val="28"/>
        </w:rPr>
        <w:t xml:space="preserve"> </w:t>
      </w:r>
    </w:p>
    <w:p w:rsidR="00D83125" w:rsidRPr="00D83125" w:rsidRDefault="00D83125" w:rsidP="00D8312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D83125">
        <w:rPr>
          <w:b/>
          <w:sz w:val="28"/>
          <w:szCs w:val="28"/>
        </w:rPr>
        <w:t>на земельном участке с кадастровым номером 78:32:0001635:17</w:t>
      </w:r>
    </w:p>
    <w:p w:rsidR="00D83125" w:rsidRPr="00D83125" w:rsidRDefault="00D83125" w:rsidP="00D83125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p w:rsidR="00D83125" w:rsidRPr="00D83125" w:rsidRDefault="00D83125" w:rsidP="00D83125">
      <w:pPr>
        <w:jc w:val="both"/>
        <w:rPr>
          <w:b/>
          <w:sz w:val="28"/>
          <w:szCs w:val="28"/>
        </w:rPr>
      </w:pPr>
      <w:bookmarkStart w:id="0" w:name="OLE_LINK1"/>
      <w:r w:rsidRPr="00D83125">
        <w:rPr>
          <w:b/>
          <w:bCs/>
          <w:sz w:val="28"/>
          <w:szCs w:val="28"/>
          <w:lang w:eastAsia="ru-RU"/>
        </w:rPr>
        <w:t xml:space="preserve">Ремонт и реставрация лицевого и дворовых фасадов и крыши Объекта </w:t>
      </w:r>
      <w:r w:rsidRPr="00D83125">
        <w:rPr>
          <w:b/>
          <w:sz w:val="28"/>
          <w:szCs w:val="28"/>
        </w:rPr>
        <w:t>по адресу: г</w:t>
      </w:r>
      <w:proofErr w:type="gramStart"/>
      <w:r w:rsidRPr="00D83125">
        <w:rPr>
          <w:b/>
          <w:sz w:val="28"/>
          <w:szCs w:val="28"/>
        </w:rPr>
        <w:t>.С</w:t>
      </w:r>
      <w:proofErr w:type="gramEnd"/>
      <w:r w:rsidRPr="00D83125">
        <w:rPr>
          <w:b/>
          <w:sz w:val="28"/>
          <w:szCs w:val="28"/>
        </w:rPr>
        <w:t xml:space="preserve">анкт-Петербург, Клинский проспект, дом 25, лит. А» </w:t>
      </w:r>
    </w:p>
    <w:bookmarkEnd w:id="0"/>
    <w:p w:rsidR="00D83125" w:rsidRPr="00D83125" w:rsidRDefault="00D83125" w:rsidP="00D83125">
      <w:pPr>
        <w:jc w:val="both"/>
        <w:rPr>
          <w:b/>
          <w:sz w:val="28"/>
          <w:szCs w:val="28"/>
        </w:rPr>
      </w:pPr>
    </w:p>
    <w:p w:rsidR="00D83125" w:rsidRPr="00D83125" w:rsidRDefault="00D83125" w:rsidP="00D83125">
      <w:pPr>
        <w:jc w:val="both"/>
        <w:rPr>
          <w:b/>
          <w:sz w:val="28"/>
          <w:szCs w:val="28"/>
        </w:rPr>
      </w:pPr>
    </w:p>
    <w:p w:rsidR="00D83125" w:rsidRPr="00D83125" w:rsidRDefault="00D83125" w:rsidP="00D83125">
      <w:pPr>
        <w:jc w:val="both"/>
        <w:rPr>
          <w:b/>
          <w:sz w:val="32"/>
          <w:szCs w:val="28"/>
        </w:rPr>
      </w:pPr>
    </w:p>
    <w:p w:rsidR="00D83125" w:rsidRPr="00D83125" w:rsidRDefault="00D83125" w:rsidP="00D83125">
      <w:pPr>
        <w:pStyle w:val="4"/>
        <w:keepLines w:val="0"/>
        <w:widowControl w:val="0"/>
        <w:numPr>
          <w:ilvl w:val="3"/>
          <w:numId w:val="0"/>
        </w:numPr>
        <w:shd w:val="clear" w:color="auto" w:fill="FFFFFF"/>
        <w:tabs>
          <w:tab w:val="left" w:pos="0"/>
        </w:tabs>
        <w:suppressAutoHyphens w:val="0"/>
        <w:autoSpaceDE w:val="0"/>
        <w:spacing w:before="0"/>
        <w:jc w:val="center"/>
        <w:rPr>
          <w:rFonts w:ascii="Times New Roman" w:hAnsi="Times New Roman" w:cs="Times New Roman"/>
          <w:i w:val="0"/>
          <w:color w:val="auto"/>
          <w:sz w:val="32"/>
          <w:szCs w:val="28"/>
        </w:rPr>
      </w:pPr>
      <w:r w:rsidRPr="00D83125">
        <w:rPr>
          <w:rFonts w:ascii="Times New Roman" w:hAnsi="Times New Roman" w:cs="Times New Roman"/>
          <w:i w:val="0"/>
          <w:color w:val="auto"/>
          <w:sz w:val="32"/>
          <w:szCs w:val="28"/>
        </w:rPr>
        <w:t>Конкурсная документация</w:t>
      </w:r>
    </w:p>
    <w:p w:rsidR="00D83125" w:rsidRPr="00D83125" w:rsidRDefault="00D83125" w:rsidP="00D83125">
      <w:pPr>
        <w:pStyle w:val="4"/>
        <w:keepLines w:val="0"/>
        <w:widowControl w:val="0"/>
        <w:numPr>
          <w:ilvl w:val="3"/>
          <w:numId w:val="0"/>
        </w:numPr>
        <w:shd w:val="clear" w:color="auto" w:fill="FFFFFF"/>
        <w:tabs>
          <w:tab w:val="left" w:pos="0"/>
        </w:tabs>
        <w:suppressAutoHyphens w:val="0"/>
        <w:autoSpaceDE w:val="0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D83125" w:rsidRPr="00D83125" w:rsidRDefault="00D83125" w:rsidP="00D83125">
      <w:pPr>
        <w:pStyle w:val="4"/>
        <w:keepLines w:val="0"/>
        <w:widowControl w:val="0"/>
        <w:numPr>
          <w:ilvl w:val="3"/>
          <w:numId w:val="0"/>
        </w:numPr>
        <w:shd w:val="clear" w:color="auto" w:fill="FFFFFF"/>
        <w:tabs>
          <w:tab w:val="left" w:pos="0"/>
        </w:tabs>
        <w:suppressAutoHyphens w:val="0"/>
        <w:autoSpaceDE w:val="0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D83125">
        <w:rPr>
          <w:rFonts w:ascii="Times New Roman" w:hAnsi="Times New Roman" w:cs="Times New Roman"/>
          <w:i w:val="0"/>
          <w:color w:val="auto"/>
          <w:sz w:val="32"/>
          <w:szCs w:val="28"/>
        </w:rPr>
        <w:t>Объявление</w:t>
      </w:r>
    </w:p>
    <w:p w:rsidR="00D83125" w:rsidRPr="00D83125" w:rsidRDefault="00D83125" w:rsidP="00D83125">
      <w:pPr>
        <w:pStyle w:val="7"/>
        <w:keepLines w:val="0"/>
        <w:widowControl w:val="0"/>
        <w:numPr>
          <w:ilvl w:val="6"/>
          <w:numId w:val="0"/>
        </w:numPr>
        <w:shd w:val="clear" w:color="auto" w:fill="FFFFFF"/>
        <w:tabs>
          <w:tab w:val="left" w:pos="0"/>
        </w:tabs>
        <w:suppressAutoHyphens w:val="0"/>
        <w:autoSpaceDE w:val="0"/>
        <w:spacing w:before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83125" w:rsidRPr="00D83125" w:rsidRDefault="00D83125" w:rsidP="00D83125">
      <w:pPr>
        <w:pStyle w:val="7"/>
        <w:keepLines w:val="0"/>
        <w:widowControl w:val="0"/>
        <w:numPr>
          <w:ilvl w:val="6"/>
          <w:numId w:val="0"/>
        </w:numPr>
        <w:shd w:val="clear" w:color="auto" w:fill="FFFFFF"/>
        <w:tabs>
          <w:tab w:val="left" w:pos="0"/>
        </w:tabs>
        <w:suppressAutoHyphens w:val="0"/>
        <w:autoSpaceDE w:val="0"/>
        <w:spacing w:before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83125" w:rsidRPr="00D83125" w:rsidRDefault="00D83125" w:rsidP="00D83125">
      <w:pPr>
        <w:pStyle w:val="7"/>
        <w:keepLines w:val="0"/>
        <w:widowControl w:val="0"/>
        <w:numPr>
          <w:ilvl w:val="6"/>
          <w:numId w:val="0"/>
        </w:numPr>
        <w:shd w:val="clear" w:color="auto" w:fill="FFFFFF"/>
        <w:tabs>
          <w:tab w:val="left" w:pos="0"/>
        </w:tabs>
        <w:suppressAutoHyphens w:val="0"/>
        <w:autoSpaceDE w:val="0"/>
        <w:spacing w:before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83125" w:rsidRDefault="00D83125" w:rsidP="00D83125">
      <w:pPr>
        <w:pStyle w:val="7"/>
        <w:keepLines w:val="0"/>
        <w:widowControl w:val="0"/>
        <w:numPr>
          <w:ilvl w:val="6"/>
          <w:numId w:val="0"/>
        </w:numPr>
        <w:shd w:val="clear" w:color="auto" w:fill="FFFFFF"/>
        <w:tabs>
          <w:tab w:val="left" w:pos="0"/>
        </w:tabs>
        <w:suppressAutoHyphens w:val="0"/>
        <w:autoSpaceDE w:val="0"/>
        <w:spacing w:before="0"/>
        <w:ind w:firstLine="709"/>
        <w:jc w:val="right"/>
        <w:rPr>
          <w:sz w:val="36"/>
        </w:rPr>
      </w:pPr>
    </w:p>
    <w:p w:rsidR="00D83125" w:rsidRDefault="00D83125" w:rsidP="00D83125">
      <w:pPr>
        <w:pStyle w:val="7"/>
        <w:keepLines w:val="0"/>
        <w:widowControl w:val="0"/>
        <w:numPr>
          <w:ilvl w:val="6"/>
          <w:numId w:val="0"/>
        </w:numPr>
        <w:shd w:val="clear" w:color="auto" w:fill="FFFFFF"/>
        <w:tabs>
          <w:tab w:val="left" w:pos="0"/>
        </w:tabs>
        <w:suppressAutoHyphens w:val="0"/>
        <w:autoSpaceDE w:val="0"/>
        <w:spacing w:before="0"/>
        <w:ind w:firstLine="709"/>
        <w:jc w:val="right"/>
        <w:rPr>
          <w:sz w:val="36"/>
        </w:rPr>
      </w:pPr>
    </w:p>
    <w:p w:rsidR="00D83125" w:rsidRDefault="00D83125" w:rsidP="00D83125">
      <w:pPr>
        <w:pStyle w:val="7"/>
        <w:keepLines w:val="0"/>
        <w:widowControl w:val="0"/>
        <w:numPr>
          <w:ilvl w:val="6"/>
          <w:numId w:val="0"/>
        </w:numPr>
        <w:shd w:val="clear" w:color="auto" w:fill="FFFFFF"/>
        <w:tabs>
          <w:tab w:val="left" w:pos="0"/>
        </w:tabs>
        <w:suppressAutoHyphens w:val="0"/>
        <w:autoSpaceDE w:val="0"/>
        <w:spacing w:before="0"/>
        <w:ind w:firstLine="709"/>
        <w:jc w:val="right"/>
        <w:rPr>
          <w:sz w:val="36"/>
        </w:rPr>
      </w:pPr>
    </w:p>
    <w:p w:rsidR="00D83125" w:rsidRDefault="00D83125" w:rsidP="00D83125">
      <w:pPr>
        <w:pStyle w:val="7"/>
        <w:keepLines w:val="0"/>
        <w:widowControl w:val="0"/>
        <w:numPr>
          <w:ilvl w:val="6"/>
          <w:numId w:val="0"/>
        </w:numPr>
        <w:shd w:val="clear" w:color="auto" w:fill="FFFFFF"/>
        <w:tabs>
          <w:tab w:val="left" w:pos="0"/>
        </w:tabs>
        <w:suppressAutoHyphens w:val="0"/>
        <w:autoSpaceDE w:val="0"/>
        <w:spacing w:before="0"/>
        <w:ind w:firstLine="709"/>
        <w:jc w:val="right"/>
        <w:rPr>
          <w:sz w:val="36"/>
        </w:rPr>
      </w:pPr>
    </w:p>
    <w:p w:rsidR="00D83125" w:rsidRDefault="00D83125" w:rsidP="00D83125">
      <w:pPr>
        <w:pStyle w:val="7"/>
        <w:keepLines w:val="0"/>
        <w:widowControl w:val="0"/>
        <w:numPr>
          <w:ilvl w:val="6"/>
          <w:numId w:val="0"/>
        </w:numPr>
        <w:shd w:val="clear" w:color="auto" w:fill="FFFFFF"/>
        <w:tabs>
          <w:tab w:val="left" w:pos="0"/>
        </w:tabs>
        <w:suppressAutoHyphens w:val="0"/>
        <w:autoSpaceDE w:val="0"/>
        <w:spacing w:before="0"/>
        <w:ind w:firstLine="709"/>
        <w:jc w:val="right"/>
        <w:rPr>
          <w:sz w:val="36"/>
        </w:rPr>
      </w:pPr>
    </w:p>
    <w:p w:rsidR="00D83125" w:rsidRDefault="00D83125" w:rsidP="00D83125">
      <w:pPr>
        <w:pStyle w:val="7"/>
        <w:keepLines w:val="0"/>
        <w:widowControl w:val="0"/>
        <w:numPr>
          <w:ilvl w:val="6"/>
          <w:numId w:val="0"/>
        </w:numPr>
        <w:shd w:val="clear" w:color="auto" w:fill="FFFFFF"/>
        <w:tabs>
          <w:tab w:val="left" w:pos="0"/>
        </w:tabs>
        <w:suppressAutoHyphens w:val="0"/>
        <w:autoSpaceDE w:val="0"/>
        <w:spacing w:before="0"/>
        <w:ind w:firstLine="709"/>
        <w:jc w:val="right"/>
        <w:rPr>
          <w:sz w:val="36"/>
        </w:rPr>
      </w:pPr>
    </w:p>
    <w:p w:rsidR="00D83125" w:rsidRDefault="00D83125" w:rsidP="00D83125">
      <w:pPr>
        <w:rPr>
          <w:sz w:val="36"/>
        </w:rPr>
      </w:pPr>
    </w:p>
    <w:p w:rsidR="00D83125" w:rsidRDefault="00D83125" w:rsidP="00D83125">
      <w:pPr>
        <w:rPr>
          <w:sz w:val="36"/>
        </w:rPr>
      </w:pPr>
    </w:p>
    <w:p w:rsidR="00D83125" w:rsidRDefault="00D83125" w:rsidP="00D83125">
      <w:pPr>
        <w:pStyle w:val="7"/>
        <w:keepLines w:val="0"/>
        <w:widowControl w:val="0"/>
        <w:numPr>
          <w:ilvl w:val="6"/>
          <w:numId w:val="0"/>
        </w:numPr>
        <w:shd w:val="clear" w:color="auto" w:fill="FFFFFF"/>
        <w:tabs>
          <w:tab w:val="left" w:pos="0"/>
        </w:tabs>
        <w:suppressAutoHyphens w:val="0"/>
        <w:autoSpaceDE w:val="0"/>
        <w:spacing w:before="0"/>
        <w:ind w:firstLine="709"/>
        <w:jc w:val="right"/>
        <w:rPr>
          <w:sz w:val="36"/>
        </w:rPr>
      </w:pPr>
    </w:p>
    <w:p w:rsidR="00D83125" w:rsidRDefault="00D83125" w:rsidP="00D83125">
      <w:pPr>
        <w:pStyle w:val="7"/>
        <w:keepLines w:val="0"/>
        <w:widowControl w:val="0"/>
        <w:numPr>
          <w:ilvl w:val="6"/>
          <w:numId w:val="0"/>
        </w:numPr>
        <w:shd w:val="clear" w:color="auto" w:fill="FFFFFF"/>
        <w:tabs>
          <w:tab w:val="left" w:pos="0"/>
        </w:tabs>
        <w:suppressAutoHyphens w:val="0"/>
        <w:autoSpaceDE w:val="0"/>
        <w:spacing w:before="0"/>
        <w:jc w:val="center"/>
        <w:rPr>
          <w:sz w:val="28"/>
        </w:rPr>
      </w:pPr>
      <w:r w:rsidRPr="00D83125">
        <w:rPr>
          <w:sz w:val="28"/>
        </w:rPr>
        <w:t>Февраль 2024г.</w:t>
      </w:r>
    </w:p>
    <w:p w:rsidR="00D83125" w:rsidRDefault="00D83125" w:rsidP="00D83125">
      <w:pPr>
        <w:rPr>
          <w:rFonts w:asciiTheme="majorHAnsi" w:eastAsiaTheme="majorEastAsia" w:hAnsiTheme="majorHAnsi" w:cstheme="majorBidi"/>
          <w:color w:val="404040" w:themeColor="text1" w:themeTint="BF"/>
        </w:rPr>
      </w:pPr>
      <w:r>
        <w:br w:type="page"/>
      </w:r>
    </w:p>
    <w:p w:rsidR="00D83125" w:rsidRDefault="00D83125" w:rsidP="00D83125">
      <w:pPr>
        <w:pageBreakBefore/>
        <w:jc w:val="center"/>
      </w:pPr>
    </w:p>
    <w:p w:rsidR="00D83125" w:rsidRPr="00D83125" w:rsidRDefault="00D83125" w:rsidP="00D83125">
      <w:pPr>
        <w:pStyle w:val="2"/>
        <w:tabs>
          <w:tab w:val="left" w:pos="0"/>
        </w:tabs>
        <w:spacing w:before="0"/>
        <w:ind w:left="709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D83125">
        <w:rPr>
          <w:rFonts w:ascii="Times New Roman" w:hAnsi="Times New Roman" w:cs="Times New Roman"/>
          <w:iCs/>
          <w:color w:val="auto"/>
          <w:sz w:val="24"/>
          <w:szCs w:val="24"/>
        </w:rPr>
        <w:t>ОБЪЯВЛЕНИЕ О ПРОВЕДЕНИИ КОНКУРСА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>:</w:t>
      </w:r>
    </w:p>
    <w:p w:rsidR="00D83125" w:rsidRPr="00D83125" w:rsidRDefault="00D83125" w:rsidP="00D83125">
      <w:pPr>
        <w:pStyle w:val="ae"/>
        <w:numPr>
          <w:ilvl w:val="0"/>
          <w:numId w:val="7"/>
        </w:numPr>
        <w:jc w:val="both"/>
        <w:rPr>
          <w:b/>
          <w:bCs/>
          <w:color w:val="000000"/>
        </w:rPr>
      </w:pPr>
      <w:r w:rsidRPr="00D83125">
        <w:rPr>
          <w:rFonts w:ascii="TimesNewRomanPS-BoldMT" w:hAnsi="TimesNewRomanPS-BoldMT" w:cs="TimesNewRomanPS-BoldMT"/>
          <w:b/>
          <w:bCs/>
          <w:sz w:val="26"/>
          <w:szCs w:val="28"/>
          <w:lang w:eastAsia="ru-RU"/>
        </w:rPr>
        <w:t xml:space="preserve">ООО </w:t>
      </w:r>
      <w:r w:rsidRPr="00D83125">
        <w:rPr>
          <w:rFonts w:eastAsiaTheme="majorEastAsia"/>
          <w:b/>
          <w:bCs/>
          <w:iCs/>
          <w:lang w:eastAsia="ru-RU"/>
        </w:rPr>
        <w:t xml:space="preserve">«Специализированный застройщик «КЛИНСКИЙ 25» </w:t>
      </w:r>
      <w:r w:rsidRPr="00D83125">
        <w:rPr>
          <w:b/>
          <w:bCs/>
          <w:color w:val="000000"/>
        </w:rPr>
        <w:t xml:space="preserve">сообщает: </w:t>
      </w:r>
    </w:p>
    <w:p w:rsidR="00D83125" w:rsidRDefault="00D83125" w:rsidP="00D83125">
      <w:pPr>
        <w:pStyle w:val="31"/>
        <w:spacing w:line="100" w:lineRule="atLeast"/>
        <w:ind w:left="720"/>
        <w:jc w:val="both"/>
        <w:rPr>
          <w:sz w:val="24"/>
        </w:rPr>
      </w:pPr>
      <w:r>
        <w:rPr>
          <w:sz w:val="24"/>
        </w:rPr>
        <w:t xml:space="preserve">о проведении в офисе в г. Санкт-Петербург открытого конкурса по выбору Подрядчика на выполнение работ по </w:t>
      </w:r>
      <w:r w:rsidR="00BD55FA">
        <w:rPr>
          <w:sz w:val="24"/>
        </w:rPr>
        <w:t>р</w:t>
      </w:r>
      <w:r w:rsidRPr="00D83125">
        <w:rPr>
          <w:sz w:val="24"/>
        </w:rPr>
        <w:t>емонт</w:t>
      </w:r>
      <w:r>
        <w:rPr>
          <w:sz w:val="24"/>
        </w:rPr>
        <w:t>у</w:t>
      </w:r>
      <w:r w:rsidRPr="00D83125">
        <w:rPr>
          <w:sz w:val="24"/>
        </w:rPr>
        <w:t xml:space="preserve"> и реставраци</w:t>
      </w:r>
      <w:r>
        <w:rPr>
          <w:sz w:val="24"/>
        </w:rPr>
        <w:t>и</w:t>
      </w:r>
      <w:r w:rsidR="00BD55FA">
        <w:rPr>
          <w:sz w:val="24"/>
        </w:rPr>
        <w:t xml:space="preserve"> лицевого и дворового</w:t>
      </w:r>
      <w:r w:rsidRPr="00D83125">
        <w:rPr>
          <w:sz w:val="24"/>
        </w:rPr>
        <w:t xml:space="preserve"> фасадов</w:t>
      </w:r>
      <w:r>
        <w:rPr>
          <w:sz w:val="24"/>
        </w:rPr>
        <w:t>,</w:t>
      </w:r>
      <w:r w:rsidRPr="00D83125">
        <w:rPr>
          <w:sz w:val="24"/>
        </w:rPr>
        <w:t xml:space="preserve"> крыши</w:t>
      </w:r>
      <w:r w:rsidR="00C1041B" w:rsidRPr="00C1041B">
        <w:rPr>
          <w:sz w:val="24"/>
        </w:rPr>
        <w:t xml:space="preserve"> (</w:t>
      </w:r>
      <w:r w:rsidR="00C1041B">
        <w:rPr>
          <w:sz w:val="24"/>
          <w:lang w:val="en-US"/>
        </w:rPr>
        <w:t>c</w:t>
      </w:r>
      <w:r>
        <w:rPr>
          <w:sz w:val="24"/>
        </w:rPr>
        <w:t xml:space="preserve"> </w:t>
      </w:r>
      <w:r w:rsidR="00BD55FA">
        <w:rPr>
          <w:sz w:val="24"/>
        </w:rPr>
        <w:t>з</w:t>
      </w:r>
      <w:r>
        <w:rPr>
          <w:sz w:val="24"/>
        </w:rPr>
        <w:t>амен</w:t>
      </w:r>
      <w:r w:rsidR="00C1041B" w:rsidRPr="00C1041B">
        <w:rPr>
          <w:sz w:val="24"/>
        </w:rPr>
        <w:t>ой</w:t>
      </w:r>
      <w:r>
        <w:rPr>
          <w:sz w:val="24"/>
        </w:rPr>
        <w:t xml:space="preserve"> оконных и дверных заполнений, монтаж</w:t>
      </w:r>
      <w:r w:rsidR="00C1041B">
        <w:rPr>
          <w:sz w:val="24"/>
        </w:rPr>
        <w:t>ом</w:t>
      </w:r>
      <w:r>
        <w:rPr>
          <w:sz w:val="24"/>
        </w:rPr>
        <w:t xml:space="preserve"> системы электрообогрева водостоков, кровли и карнизов</w:t>
      </w:r>
      <w:r w:rsidR="00C1041B">
        <w:rPr>
          <w:sz w:val="24"/>
        </w:rPr>
        <w:t>) о</w:t>
      </w:r>
      <w:r w:rsidRPr="00D83125">
        <w:rPr>
          <w:sz w:val="24"/>
        </w:rPr>
        <w:t xml:space="preserve">бъекта </w:t>
      </w:r>
      <w:r w:rsidR="00C1041B">
        <w:rPr>
          <w:sz w:val="24"/>
        </w:rPr>
        <w:t xml:space="preserve">культурного наследия регионального значения </w:t>
      </w:r>
      <w:r w:rsidRPr="00D83125">
        <w:rPr>
          <w:sz w:val="24"/>
        </w:rPr>
        <w:t>по адресу: г</w:t>
      </w:r>
      <w:proofErr w:type="gramStart"/>
      <w:r w:rsidRPr="00D83125">
        <w:rPr>
          <w:sz w:val="24"/>
        </w:rPr>
        <w:t>.С</w:t>
      </w:r>
      <w:proofErr w:type="gramEnd"/>
      <w:r w:rsidRPr="00D83125">
        <w:rPr>
          <w:sz w:val="24"/>
        </w:rPr>
        <w:t xml:space="preserve">анкт-Петербург, Клинский проспект, дом 25, лит. А» </w:t>
      </w:r>
      <w:r>
        <w:rPr>
          <w:sz w:val="24"/>
        </w:rPr>
        <w:t>(далее - Объе</w:t>
      </w:r>
      <w:proofErr w:type="gramStart"/>
      <w:r>
        <w:rPr>
          <w:sz w:val="24"/>
        </w:rPr>
        <w:t>кт стр</w:t>
      </w:r>
      <w:proofErr w:type="gramEnd"/>
      <w:r>
        <w:rPr>
          <w:sz w:val="24"/>
        </w:rPr>
        <w:t>оительства).</w:t>
      </w:r>
    </w:p>
    <w:p w:rsidR="00D83125" w:rsidRPr="00D83125" w:rsidRDefault="00D83125" w:rsidP="00D83125">
      <w:pPr>
        <w:spacing w:line="276" w:lineRule="auto"/>
        <w:ind w:firstLine="709"/>
        <w:jc w:val="both"/>
        <w:rPr>
          <w:b/>
          <w:color w:val="000000"/>
        </w:rPr>
      </w:pPr>
    </w:p>
    <w:p w:rsidR="00D83125" w:rsidRPr="00D83125" w:rsidRDefault="00D83125" w:rsidP="00D83125">
      <w:pPr>
        <w:pStyle w:val="ae"/>
        <w:numPr>
          <w:ilvl w:val="0"/>
          <w:numId w:val="7"/>
        </w:numPr>
        <w:spacing w:line="276" w:lineRule="auto"/>
        <w:jc w:val="both"/>
        <w:rPr>
          <w:b/>
          <w:color w:val="000000"/>
        </w:rPr>
      </w:pPr>
      <w:r w:rsidRPr="00D83125">
        <w:rPr>
          <w:b/>
          <w:color w:val="000000"/>
        </w:rPr>
        <w:t xml:space="preserve">Работы, предполагаемые к оценке: </w:t>
      </w:r>
    </w:p>
    <w:p w:rsidR="00C1041B" w:rsidRPr="00C1041B" w:rsidRDefault="00C1041B" w:rsidP="00C1041B">
      <w:pPr>
        <w:pStyle w:val="310"/>
        <w:tabs>
          <w:tab w:val="left" w:pos="360"/>
          <w:tab w:val="left" w:pos="1211"/>
        </w:tabs>
        <w:spacing w:line="276" w:lineRule="auto"/>
        <w:ind w:left="709" w:firstLine="567"/>
        <w:jc w:val="both"/>
        <w:rPr>
          <w:b w:val="0"/>
          <w:bCs w:val="0"/>
          <w:i w:val="0"/>
          <w:color w:val="000000"/>
          <w:sz w:val="24"/>
          <w:szCs w:val="24"/>
          <w:u w:val="none"/>
        </w:rPr>
      </w:pPr>
      <w:r>
        <w:rPr>
          <w:b w:val="0"/>
          <w:bCs w:val="0"/>
          <w:i w:val="0"/>
          <w:color w:val="000000"/>
          <w:sz w:val="24"/>
          <w:szCs w:val="24"/>
          <w:u w:val="none"/>
        </w:rPr>
        <w:t>- Получение разрешения на выполнение работ;</w:t>
      </w:r>
    </w:p>
    <w:p w:rsidR="00BD55FA" w:rsidRDefault="00C1041B" w:rsidP="00C1041B">
      <w:pPr>
        <w:pStyle w:val="310"/>
        <w:tabs>
          <w:tab w:val="left" w:pos="360"/>
          <w:tab w:val="left" w:pos="1211"/>
        </w:tabs>
        <w:spacing w:line="276" w:lineRule="auto"/>
        <w:ind w:left="709" w:firstLine="567"/>
        <w:jc w:val="both"/>
        <w:rPr>
          <w:b w:val="0"/>
          <w:bCs w:val="0"/>
          <w:i w:val="0"/>
          <w:color w:val="000000"/>
          <w:sz w:val="24"/>
          <w:szCs w:val="24"/>
          <w:u w:val="none"/>
        </w:rPr>
      </w:pPr>
      <w:r w:rsidRPr="00C1041B">
        <w:rPr>
          <w:b w:val="0"/>
          <w:bCs w:val="0"/>
          <w:i w:val="0"/>
          <w:color w:val="000000"/>
          <w:sz w:val="24"/>
          <w:szCs w:val="24"/>
          <w:u w:val="none"/>
        </w:rPr>
        <w:t xml:space="preserve">- </w:t>
      </w:r>
      <w:r w:rsidR="002D72AA">
        <w:rPr>
          <w:b w:val="0"/>
          <w:bCs w:val="0"/>
          <w:i w:val="0"/>
          <w:color w:val="000000"/>
          <w:sz w:val="24"/>
          <w:szCs w:val="24"/>
          <w:u w:val="none"/>
        </w:rPr>
        <w:t>Р</w:t>
      </w:r>
      <w:r w:rsidR="002D72AA" w:rsidRPr="00BD55FA">
        <w:rPr>
          <w:b w:val="0"/>
          <w:bCs w:val="0"/>
          <w:i w:val="0"/>
          <w:color w:val="000000"/>
          <w:sz w:val="24"/>
          <w:szCs w:val="24"/>
          <w:u w:val="none"/>
        </w:rPr>
        <w:t xml:space="preserve">азработка и </w:t>
      </w:r>
      <w:r w:rsidR="002D72AA" w:rsidRPr="004E6EEE">
        <w:rPr>
          <w:b w:val="0"/>
          <w:bCs w:val="0"/>
          <w:i w:val="0"/>
          <w:color w:val="000000"/>
          <w:sz w:val="24"/>
          <w:szCs w:val="24"/>
          <w:u w:val="none"/>
        </w:rPr>
        <w:t>согласование</w:t>
      </w:r>
      <w:r w:rsidR="002D72AA">
        <w:rPr>
          <w:b w:val="0"/>
          <w:bCs w:val="0"/>
          <w:i w:val="0"/>
          <w:color w:val="000000"/>
          <w:sz w:val="24"/>
          <w:szCs w:val="24"/>
          <w:u w:val="none"/>
        </w:rPr>
        <w:t xml:space="preserve"> рабочей документации, ППР</w:t>
      </w:r>
      <w:r w:rsidR="002D72AA" w:rsidRPr="004E6EEE">
        <w:rPr>
          <w:b w:val="0"/>
          <w:bCs w:val="0"/>
          <w:i w:val="0"/>
          <w:color w:val="000000"/>
          <w:sz w:val="24"/>
          <w:szCs w:val="24"/>
          <w:u w:val="none"/>
        </w:rPr>
        <w:t xml:space="preserve"> </w:t>
      </w:r>
      <w:r w:rsidR="002D72AA">
        <w:rPr>
          <w:b w:val="0"/>
          <w:bCs w:val="0"/>
          <w:i w:val="0"/>
          <w:color w:val="000000"/>
          <w:sz w:val="24"/>
          <w:szCs w:val="24"/>
          <w:u w:val="none"/>
        </w:rPr>
        <w:t>н</w:t>
      </w:r>
      <w:r w:rsidR="004E6EEE" w:rsidRPr="00C1041B">
        <w:rPr>
          <w:b w:val="0"/>
          <w:bCs w:val="0"/>
          <w:i w:val="0"/>
          <w:color w:val="000000"/>
          <w:sz w:val="24"/>
          <w:szCs w:val="24"/>
          <w:u w:val="none"/>
        </w:rPr>
        <w:t>а</w:t>
      </w:r>
      <w:r w:rsidR="004E6EEE">
        <w:rPr>
          <w:b w:val="0"/>
          <w:bCs w:val="0"/>
          <w:i w:val="0"/>
          <w:color w:val="000000"/>
          <w:sz w:val="24"/>
          <w:szCs w:val="24"/>
          <w:u w:val="none"/>
        </w:rPr>
        <w:t xml:space="preserve"> основании разработанной и согласованной в установленном порядке проектной документации</w:t>
      </w:r>
      <w:r w:rsidR="00BD55FA">
        <w:rPr>
          <w:b w:val="0"/>
          <w:bCs w:val="0"/>
          <w:i w:val="0"/>
          <w:color w:val="000000"/>
          <w:sz w:val="24"/>
          <w:szCs w:val="24"/>
          <w:u w:val="none"/>
        </w:rPr>
        <w:t>;</w:t>
      </w:r>
    </w:p>
    <w:p w:rsidR="00BD55FA" w:rsidRDefault="00C1041B" w:rsidP="00C1041B">
      <w:pPr>
        <w:pStyle w:val="310"/>
        <w:tabs>
          <w:tab w:val="left" w:pos="360"/>
          <w:tab w:val="left" w:pos="1211"/>
        </w:tabs>
        <w:spacing w:line="276" w:lineRule="auto"/>
        <w:ind w:left="709" w:firstLine="567"/>
        <w:jc w:val="both"/>
        <w:rPr>
          <w:b w:val="0"/>
          <w:bCs w:val="0"/>
          <w:i w:val="0"/>
          <w:color w:val="000000"/>
          <w:sz w:val="24"/>
          <w:szCs w:val="24"/>
          <w:u w:val="none"/>
        </w:rPr>
      </w:pPr>
      <w:r>
        <w:rPr>
          <w:b w:val="0"/>
          <w:bCs w:val="0"/>
          <w:i w:val="0"/>
          <w:color w:val="000000"/>
          <w:sz w:val="24"/>
          <w:szCs w:val="24"/>
          <w:u w:val="none"/>
        </w:rPr>
        <w:t xml:space="preserve">- </w:t>
      </w:r>
      <w:r w:rsidR="00BD55FA">
        <w:rPr>
          <w:b w:val="0"/>
          <w:bCs w:val="0"/>
          <w:i w:val="0"/>
          <w:color w:val="000000"/>
          <w:sz w:val="24"/>
          <w:szCs w:val="24"/>
          <w:u w:val="none"/>
        </w:rPr>
        <w:t>Разработка и согласование проекта ОДД</w:t>
      </w:r>
      <w:r w:rsidR="00BD55FA" w:rsidRPr="00BD55FA">
        <w:rPr>
          <w:b w:val="0"/>
          <w:bCs w:val="0"/>
          <w:i w:val="0"/>
          <w:color w:val="000000"/>
          <w:sz w:val="24"/>
          <w:szCs w:val="24"/>
          <w:u w:val="none"/>
        </w:rPr>
        <w:t xml:space="preserve">, получение и закрытие </w:t>
      </w:r>
      <w:r w:rsidR="000C4296">
        <w:rPr>
          <w:b w:val="0"/>
          <w:bCs w:val="0"/>
          <w:i w:val="0"/>
          <w:color w:val="000000"/>
          <w:sz w:val="24"/>
          <w:szCs w:val="24"/>
          <w:u w:val="none"/>
        </w:rPr>
        <w:t xml:space="preserve">(с восстановлением нарушенного благоустройства) </w:t>
      </w:r>
      <w:r w:rsidR="00BD55FA" w:rsidRPr="00BD55FA">
        <w:rPr>
          <w:b w:val="0"/>
          <w:bCs w:val="0"/>
          <w:i w:val="0"/>
          <w:color w:val="000000"/>
          <w:sz w:val="24"/>
          <w:szCs w:val="24"/>
          <w:u w:val="none"/>
        </w:rPr>
        <w:t>ордера ГАТИ</w:t>
      </w:r>
      <w:r w:rsidR="00BD55FA">
        <w:rPr>
          <w:b w:val="0"/>
          <w:bCs w:val="0"/>
          <w:i w:val="0"/>
          <w:color w:val="000000"/>
          <w:sz w:val="24"/>
          <w:szCs w:val="24"/>
          <w:u w:val="none"/>
        </w:rPr>
        <w:t>;</w:t>
      </w:r>
    </w:p>
    <w:p w:rsidR="000C4296" w:rsidRPr="000C4296" w:rsidRDefault="000C4296" w:rsidP="00C1041B">
      <w:pPr>
        <w:pStyle w:val="310"/>
        <w:tabs>
          <w:tab w:val="left" w:pos="360"/>
          <w:tab w:val="left" w:pos="1211"/>
        </w:tabs>
        <w:spacing w:line="276" w:lineRule="auto"/>
        <w:ind w:left="709" w:firstLine="567"/>
        <w:jc w:val="both"/>
        <w:rPr>
          <w:b w:val="0"/>
          <w:bCs w:val="0"/>
          <w:i w:val="0"/>
          <w:color w:val="000000"/>
          <w:sz w:val="24"/>
          <w:szCs w:val="24"/>
          <w:u w:val="none"/>
        </w:rPr>
      </w:pPr>
      <w:r>
        <w:rPr>
          <w:b w:val="0"/>
          <w:bCs w:val="0"/>
          <w:i w:val="0"/>
          <w:color w:val="000000"/>
          <w:sz w:val="24"/>
          <w:szCs w:val="24"/>
          <w:u w:val="none"/>
        </w:rPr>
        <w:t>- Организация строительной площадки, установка и разборка строительных лесов;</w:t>
      </w:r>
    </w:p>
    <w:p w:rsidR="00BD55FA" w:rsidRPr="007534B7" w:rsidRDefault="000C4296" w:rsidP="000C4296">
      <w:pPr>
        <w:pStyle w:val="310"/>
        <w:tabs>
          <w:tab w:val="left" w:pos="360"/>
          <w:tab w:val="left" w:pos="1211"/>
        </w:tabs>
        <w:spacing w:line="276" w:lineRule="auto"/>
        <w:ind w:left="709" w:firstLine="567"/>
        <w:jc w:val="both"/>
        <w:rPr>
          <w:b w:val="0"/>
          <w:bCs w:val="0"/>
          <w:i w:val="0"/>
          <w:color w:val="000000"/>
          <w:sz w:val="24"/>
          <w:szCs w:val="24"/>
          <w:u w:val="none"/>
        </w:rPr>
      </w:pPr>
      <w:r>
        <w:rPr>
          <w:b w:val="0"/>
          <w:bCs w:val="0"/>
          <w:i w:val="0"/>
          <w:color w:val="000000"/>
          <w:sz w:val="24"/>
          <w:szCs w:val="24"/>
          <w:u w:val="none"/>
        </w:rPr>
        <w:t>-</w:t>
      </w:r>
      <w:r w:rsidRPr="000C4296">
        <w:rPr>
          <w:b w:val="0"/>
          <w:bCs w:val="0"/>
          <w:i w:val="0"/>
          <w:color w:val="000000"/>
          <w:sz w:val="24"/>
          <w:szCs w:val="24"/>
          <w:u w:val="none"/>
        </w:rPr>
        <w:t xml:space="preserve"> </w:t>
      </w:r>
      <w:r>
        <w:rPr>
          <w:b w:val="0"/>
          <w:bCs w:val="0"/>
          <w:i w:val="0"/>
          <w:color w:val="000000"/>
          <w:sz w:val="24"/>
          <w:szCs w:val="24"/>
          <w:u w:val="none"/>
        </w:rPr>
        <w:t xml:space="preserve">В соответствии с разработанной </w:t>
      </w:r>
      <w:r w:rsidR="007534B7">
        <w:rPr>
          <w:b w:val="0"/>
          <w:bCs w:val="0"/>
          <w:i w:val="0"/>
          <w:color w:val="000000"/>
          <w:sz w:val="24"/>
          <w:szCs w:val="24"/>
          <w:u w:val="none"/>
        </w:rPr>
        <w:t>проектной документацией</w:t>
      </w:r>
      <w:r w:rsidR="004E6EEE" w:rsidRPr="004E6EEE">
        <w:rPr>
          <w:b w:val="0"/>
          <w:bCs w:val="0"/>
          <w:i w:val="0"/>
          <w:color w:val="000000"/>
          <w:sz w:val="24"/>
          <w:szCs w:val="24"/>
          <w:u w:val="none"/>
        </w:rPr>
        <w:t xml:space="preserve">: </w:t>
      </w:r>
      <w:r w:rsidR="007534B7">
        <w:rPr>
          <w:b w:val="0"/>
          <w:bCs w:val="0"/>
          <w:i w:val="0"/>
          <w:color w:val="000000"/>
          <w:sz w:val="24"/>
          <w:szCs w:val="24"/>
          <w:u w:val="none"/>
        </w:rPr>
        <w:t xml:space="preserve"> выполнение</w:t>
      </w:r>
      <w:r w:rsidR="00D83125">
        <w:rPr>
          <w:b w:val="0"/>
          <w:bCs w:val="0"/>
          <w:i w:val="0"/>
          <w:color w:val="000000"/>
          <w:sz w:val="24"/>
          <w:szCs w:val="24"/>
          <w:u w:val="none"/>
        </w:rPr>
        <w:t xml:space="preserve"> строительно-монтажных</w:t>
      </w:r>
      <w:r w:rsidRPr="000C4296">
        <w:rPr>
          <w:b w:val="0"/>
          <w:bCs w:val="0"/>
          <w:i w:val="0"/>
          <w:color w:val="000000"/>
          <w:sz w:val="24"/>
          <w:szCs w:val="24"/>
          <w:u w:val="none"/>
        </w:rPr>
        <w:t xml:space="preserve"> и реставрационных</w:t>
      </w:r>
      <w:r w:rsidR="00D83125">
        <w:rPr>
          <w:b w:val="0"/>
          <w:bCs w:val="0"/>
          <w:i w:val="0"/>
          <w:color w:val="000000"/>
          <w:sz w:val="24"/>
          <w:szCs w:val="24"/>
          <w:u w:val="none"/>
        </w:rPr>
        <w:t xml:space="preserve"> работ на Объекте с</w:t>
      </w:r>
      <w:r w:rsidR="005F471C">
        <w:rPr>
          <w:b w:val="0"/>
          <w:bCs w:val="0"/>
          <w:i w:val="0"/>
          <w:color w:val="000000"/>
          <w:sz w:val="24"/>
          <w:szCs w:val="24"/>
          <w:u w:val="none"/>
        </w:rPr>
        <w:t>троительства, включающи</w:t>
      </w:r>
      <w:r w:rsidR="007534B7">
        <w:rPr>
          <w:b w:val="0"/>
          <w:bCs w:val="0"/>
          <w:i w:val="0"/>
          <w:color w:val="000000"/>
          <w:sz w:val="24"/>
          <w:szCs w:val="24"/>
          <w:u w:val="none"/>
        </w:rPr>
        <w:t>х</w:t>
      </w:r>
      <w:r w:rsidR="005F471C">
        <w:rPr>
          <w:b w:val="0"/>
          <w:bCs w:val="0"/>
          <w:i w:val="0"/>
          <w:color w:val="000000"/>
          <w:sz w:val="24"/>
          <w:szCs w:val="24"/>
          <w:u w:val="none"/>
        </w:rPr>
        <w:t xml:space="preserve"> в себя</w:t>
      </w:r>
      <w:r w:rsidR="00D83125">
        <w:rPr>
          <w:b w:val="0"/>
          <w:bCs w:val="0"/>
          <w:i w:val="0"/>
          <w:color w:val="000000"/>
          <w:sz w:val="24"/>
          <w:szCs w:val="24"/>
          <w:u w:val="none"/>
        </w:rPr>
        <w:t xml:space="preserve"> </w:t>
      </w:r>
      <w:r w:rsidR="005F471C" w:rsidRPr="005F471C">
        <w:rPr>
          <w:b w:val="0"/>
          <w:bCs w:val="0"/>
          <w:i w:val="0"/>
          <w:color w:val="000000"/>
          <w:sz w:val="24"/>
          <w:szCs w:val="24"/>
          <w:u w:val="none"/>
        </w:rPr>
        <w:t>выполнение работ по реставрации лицевого</w:t>
      </w:r>
      <w:r>
        <w:rPr>
          <w:b w:val="0"/>
          <w:bCs w:val="0"/>
          <w:i w:val="0"/>
          <w:color w:val="000000"/>
          <w:sz w:val="24"/>
          <w:szCs w:val="24"/>
          <w:u w:val="none"/>
        </w:rPr>
        <w:t>,</w:t>
      </w:r>
      <w:r w:rsidR="005F471C" w:rsidRPr="005F471C">
        <w:rPr>
          <w:b w:val="0"/>
          <w:bCs w:val="0"/>
          <w:i w:val="0"/>
          <w:color w:val="000000"/>
          <w:sz w:val="24"/>
          <w:szCs w:val="24"/>
          <w:u w:val="none"/>
        </w:rPr>
        <w:t xml:space="preserve"> дворового фасадов</w:t>
      </w:r>
      <w:r>
        <w:rPr>
          <w:b w:val="0"/>
          <w:bCs w:val="0"/>
          <w:i w:val="0"/>
          <w:color w:val="000000"/>
          <w:sz w:val="24"/>
          <w:szCs w:val="24"/>
          <w:u w:val="none"/>
        </w:rPr>
        <w:t xml:space="preserve"> и брандмауэрных стен</w:t>
      </w:r>
      <w:r w:rsidR="005F471C" w:rsidRPr="005F471C">
        <w:rPr>
          <w:b w:val="0"/>
          <w:bCs w:val="0"/>
          <w:i w:val="0"/>
          <w:color w:val="000000"/>
          <w:sz w:val="24"/>
          <w:szCs w:val="24"/>
          <w:u w:val="none"/>
        </w:rPr>
        <w:t xml:space="preserve">, </w:t>
      </w:r>
      <w:r w:rsidR="007534B7">
        <w:rPr>
          <w:b w:val="0"/>
          <w:bCs w:val="0"/>
          <w:i w:val="0"/>
          <w:color w:val="000000"/>
          <w:sz w:val="24"/>
          <w:szCs w:val="24"/>
          <w:u w:val="none"/>
        </w:rPr>
        <w:t>ремонту</w:t>
      </w:r>
      <w:r w:rsidR="005F471C" w:rsidRPr="005F471C">
        <w:rPr>
          <w:b w:val="0"/>
          <w:bCs w:val="0"/>
          <w:i w:val="0"/>
          <w:color w:val="000000"/>
          <w:sz w:val="24"/>
          <w:szCs w:val="24"/>
          <w:u w:val="none"/>
        </w:rPr>
        <w:t xml:space="preserve"> крыши</w:t>
      </w:r>
      <w:r w:rsidR="007534B7">
        <w:rPr>
          <w:b w:val="0"/>
          <w:bCs w:val="0"/>
          <w:i w:val="0"/>
          <w:color w:val="000000"/>
          <w:sz w:val="24"/>
          <w:szCs w:val="24"/>
          <w:u w:val="none"/>
        </w:rPr>
        <w:t xml:space="preserve"> с </w:t>
      </w:r>
      <w:r w:rsidR="005F471C">
        <w:rPr>
          <w:b w:val="0"/>
          <w:bCs w:val="0"/>
          <w:i w:val="0"/>
          <w:color w:val="000000"/>
          <w:sz w:val="24"/>
          <w:szCs w:val="24"/>
          <w:u w:val="none"/>
        </w:rPr>
        <w:t>восстановление разобранных перекрытий</w:t>
      </w:r>
      <w:r w:rsidR="004E6EEE" w:rsidRPr="004E6EEE">
        <w:rPr>
          <w:b w:val="0"/>
          <w:bCs w:val="0"/>
          <w:i w:val="0"/>
          <w:color w:val="000000"/>
          <w:sz w:val="24"/>
          <w:szCs w:val="24"/>
          <w:u w:val="none"/>
        </w:rPr>
        <w:t xml:space="preserve"> и проемов для крепления </w:t>
      </w:r>
      <w:r w:rsidR="002D72AA" w:rsidRPr="004E6EEE">
        <w:rPr>
          <w:b w:val="0"/>
          <w:bCs w:val="0"/>
          <w:i w:val="0"/>
          <w:color w:val="000000"/>
          <w:sz w:val="24"/>
          <w:szCs w:val="24"/>
          <w:u w:val="none"/>
        </w:rPr>
        <w:t>подпорной</w:t>
      </w:r>
      <w:r w:rsidR="004E6EEE" w:rsidRPr="004E6EEE">
        <w:rPr>
          <w:b w:val="0"/>
          <w:bCs w:val="0"/>
          <w:i w:val="0"/>
          <w:color w:val="000000"/>
          <w:sz w:val="24"/>
          <w:szCs w:val="24"/>
          <w:u w:val="none"/>
        </w:rPr>
        <w:t xml:space="preserve"> системы</w:t>
      </w:r>
      <w:r w:rsidR="005F471C" w:rsidRPr="005F471C">
        <w:rPr>
          <w:b w:val="0"/>
          <w:bCs w:val="0"/>
          <w:i w:val="0"/>
          <w:color w:val="000000"/>
          <w:sz w:val="24"/>
          <w:szCs w:val="24"/>
          <w:u w:val="none"/>
        </w:rPr>
        <w:t>, монтажу системы электрообогрева водостоков, кровли и карнизов</w:t>
      </w:r>
      <w:r w:rsidR="007534B7" w:rsidRPr="007534B7">
        <w:rPr>
          <w:b w:val="0"/>
          <w:bCs w:val="0"/>
          <w:i w:val="0"/>
          <w:color w:val="000000"/>
          <w:sz w:val="24"/>
          <w:szCs w:val="24"/>
          <w:u w:val="none"/>
        </w:rPr>
        <w:t>;</w:t>
      </w:r>
    </w:p>
    <w:p w:rsidR="007534B7" w:rsidRDefault="007534B7" w:rsidP="000C4296">
      <w:pPr>
        <w:pStyle w:val="310"/>
        <w:tabs>
          <w:tab w:val="left" w:pos="360"/>
          <w:tab w:val="left" w:pos="1211"/>
        </w:tabs>
        <w:spacing w:line="276" w:lineRule="auto"/>
        <w:ind w:left="709" w:firstLine="567"/>
        <w:jc w:val="both"/>
        <w:rPr>
          <w:b w:val="0"/>
          <w:bCs w:val="0"/>
          <w:i w:val="0"/>
          <w:color w:val="000000"/>
          <w:sz w:val="24"/>
          <w:szCs w:val="24"/>
          <w:u w:val="none"/>
        </w:rPr>
      </w:pPr>
      <w:r w:rsidRPr="007534B7">
        <w:rPr>
          <w:b w:val="0"/>
          <w:bCs w:val="0"/>
          <w:i w:val="0"/>
          <w:color w:val="000000"/>
          <w:sz w:val="24"/>
          <w:szCs w:val="24"/>
          <w:u w:val="none"/>
        </w:rPr>
        <w:t>- Разработка исполнительной документации и сдача выполненных работ.</w:t>
      </w:r>
    </w:p>
    <w:p w:rsidR="004E6EEE" w:rsidRDefault="004E6EEE" w:rsidP="000C4296">
      <w:pPr>
        <w:pStyle w:val="310"/>
        <w:tabs>
          <w:tab w:val="left" w:pos="360"/>
          <w:tab w:val="left" w:pos="1211"/>
        </w:tabs>
        <w:spacing w:line="276" w:lineRule="auto"/>
        <w:ind w:left="709" w:firstLine="567"/>
        <w:jc w:val="both"/>
        <w:rPr>
          <w:b w:val="0"/>
          <w:bCs w:val="0"/>
          <w:i w:val="0"/>
          <w:color w:val="000000"/>
          <w:sz w:val="24"/>
          <w:szCs w:val="24"/>
          <w:u w:val="none"/>
        </w:rPr>
      </w:pPr>
    </w:p>
    <w:p w:rsidR="004E6EEE" w:rsidRPr="004E6EEE" w:rsidRDefault="004E6EEE" w:rsidP="000C4296">
      <w:pPr>
        <w:pStyle w:val="310"/>
        <w:tabs>
          <w:tab w:val="left" w:pos="360"/>
          <w:tab w:val="left" w:pos="1211"/>
        </w:tabs>
        <w:spacing w:line="276" w:lineRule="auto"/>
        <w:ind w:left="709" w:firstLine="567"/>
        <w:jc w:val="both"/>
        <w:rPr>
          <w:b w:val="0"/>
          <w:bCs w:val="0"/>
          <w:i w:val="0"/>
          <w:color w:val="000000"/>
          <w:sz w:val="24"/>
          <w:szCs w:val="24"/>
          <w:u w:val="none"/>
        </w:rPr>
      </w:pPr>
      <w:r>
        <w:rPr>
          <w:b w:val="0"/>
          <w:bCs w:val="0"/>
          <w:i w:val="0"/>
          <w:color w:val="000000"/>
          <w:sz w:val="24"/>
          <w:szCs w:val="24"/>
          <w:u w:val="none"/>
        </w:rPr>
        <w:t xml:space="preserve">* Авторский надзор и научно-техническое сопровождение (с оформлением отчета) выполняет ООО </w:t>
      </w:r>
      <w:r w:rsidRPr="004E6EEE">
        <w:rPr>
          <w:b w:val="0"/>
          <w:bCs w:val="0"/>
          <w:i w:val="0"/>
          <w:color w:val="000000"/>
          <w:sz w:val="24"/>
          <w:szCs w:val="24"/>
          <w:u w:val="none"/>
        </w:rPr>
        <w:t>”Квант-Т”;</w:t>
      </w:r>
    </w:p>
    <w:p w:rsidR="004E6EEE" w:rsidRPr="004E6EEE" w:rsidRDefault="004E6EEE" w:rsidP="000C4296">
      <w:pPr>
        <w:pStyle w:val="310"/>
        <w:tabs>
          <w:tab w:val="left" w:pos="360"/>
          <w:tab w:val="left" w:pos="1211"/>
        </w:tabs>
        <w:spacing w:line="276" w:lineRule="auto"/>
        <w:ind w:left="709" w:firstLine="567"/>
        <w:jc w:val="both"/>
        <w:rPr>
          <w:b w:val="0"/>
          <w:bCs w:val="0"/>
          <w:i w:val="0"/>
          <w:color w:val="000000"/>
          <w:sz w:val="24"/>
          <w:szCs w:val="24"/>
          <w:u w:val="none"/>
        </w:rPr>
      </w:pPr>
      <w:r w:rsidRPr="004E6EEE">
        <w:rPr>
          <w:b w:val="0"/>
          <w:bCs w:val="0"/>
          <w:i w:val="0"/>
          <w:color w:val="000000"/>
          <w:sz w:val="24"/>
          <w:szCs w:val="24"/>
          <w:u w:val="none"/>
        </w:rPr>
        <w:t xml:space="preserve">* Технический надзор </w:t>
      </w:r>
      <w:r>
        <w:rPr>
          <w:b w:val="0"/>
          <w:bCs w:val="0"/>
          <w:i w:val="0"/>
          <w:color w:val="000000"/>
          <w:sz w:val="24"/>
          <w:szCs w:val="24"/>
          <w:u w:val="none"/>
        </w:rPr>
        <w:t xml:space="preserve">выполняет ООО </w:t>
      </w:r>
      <w:r w:rsidRPr="004E6EEE">
        <w:rPr>
          <w:b w:val="0"/>
          <w:bCs w:val="0"/>
          <w:i w:val="0"/>
          <w:color w:val="000000"/>
          <w:sz w:val="24"/>
          <w:szCs w:val="24"/>
          <w:u w:val="none"/>
        </w:rPr>
        <w:t>”</w:t>
      </w:r>
      <w:r>
        <w:rPr>
          <w:b w:val="0"/>
          <w:bCs w:val="0"/>
          <w:i w:val="0"/>
          <w:color w:val="000000"/>
          <w:sz w:val="24"/>
          <w:szCs w:val="24"/>
          <w:u w:val="none"/>
        </w:rPr>
        <w:t>КЕСКО</w:t>
      </w:r>
      <w:r w:rsidRPr="004E6EEE">
        <w:rPr>
          <w:b w:val="0"/>
          <w:bCs w:val="0"/>
          <w:i w:val="0"/>
          <w:color w:val="000000"/>
          <w:sz w:val="24"/>
          <w:szCs w:val="24"/>
          <w:u w:val="none"/>
        </w:rPr>
        <w:t>”;</w:t>
      </w:r>
    </w:p>
    <w:p w:rsidR="004E6EEE" w:rsidRPr="004E6EEE" w:rsidRDefault="004E6EEE" w:rsidP="000C4296">
      <w:pPr>
        <w:pStyle w:val="310"/>
        <w:tabs>
          <w:tab w:val="left" w:pos="360"/>
          <w:tab w:val="left" w:pos="1211"/>
        </w:tabs>
        <w:spacing w:line="276" w:lineRule="auto"/>
        <w:ind w:left="709" w:firstLine="567"/>
        <w:jc w:val="both"/>
        <w:rPr>
          <w:b w:val="0"/>
          <w:bCs w:val="0"/>
          <w:i w:val="0"/>
          <w:color w:val="000000"/>
          <w:sz w:val="24"/>
          <w:szCs w:val="24"/>
          <w:u w:val="none"/>
        </w:rPr>
      </w:pPr>
    </w:p>
    <w:p w:rsidR="00BD55FA" w:rsidRPr="00BD55FA" w:rsidRDefault="00BD55FA" w:rsidP="00BD55FA">
      <w:pPr>
        <w:pStyle w:val="ae"/>
        <w:numPr>
          <w:ilvl w:val="0"/>
          <w:numId w:val="7"/>
        </w:numPr>
        <w:spacing w:line="276" w:lineRule="auto"/>
        <w:jc w:val="both"/>
        <w:rPr>
          <w:b/>
          <w:color w:val="000000"/>
        </w:rPr>
      </w:pPr>
      <w:r w:rsidRPr="00BD55FA">
        <w:rPr>
          <w:b/>
          <w:color w:val="000000"/>
        </w:rPr>
        <w:t xml:space="preserve">Перечень прилагаемой </w:t>
      </w:r>
      <w:r w:rsidR="004E6EEE">
        <w:rPr>
          <w:b/>
          <w:color w:val="000000"/>
        </w:rPr>
        <w:t>к конкурсу</w:t>
      </w:r>
      <w:r w:rsidRPr="00BD55FA">
        <w:rPr>
          <w:b/>
          <w:color w:val="000000"/>
        </w:rPr>
        <w:t xml:space="preserve"> документации:</w:t>
      </w:r>
    </w:p>
    <w:p w:rsidR="004E6EEE" w:rsidRPr="000A21FA" w:rsidRDefault="000A21FA" w:rsidP="000A21FA">
      <w:pPr>
        <w:suppressAutoHyphens w:val="0"/>
        <w:autoSpaceDE w:val="0"/>
        <w:autoSpaceDN w:val="0"/>
        <w:adjustRightInd w:val="0"/>
        <w:ind w:left="1134" w:hanging="425"/>
        <w:rPr>
          <w:rFonts w:ascii="TimesNewRomanPS-BoldMT" w:hAnsi="TimesNewRomanPS-BoldMT" w:cs="TimesNewRomanPS-BoldMT"/>
          <w:b/>
          <w:bCs/>
          <w:sz w:val="22"/>
          <w:szCs w:val="22"/>
          <w:u w:val="single"/>
          <w:lang w:eastAsia="ru-RU"/>
        </w:rPr>
      </w:pPr>
      <w:r w:rsidRPr="000A21FA">
        <w:rPr>
          <w:rFonts w:ascii="TimesNewRomanPS-BoldMT" w:hAnsi="TimesNewRomanPS-BoldMT" w:cs="TimesNewRomanPS-BoldMT"/>
          <w:b/>
          <w:bCs/>
          <w:sz w:val="22"/>
          <w:szCs w:val="22"/>
          <w:u w:val="single"/>
          <w:lang w:eastAsia="ru-RU"/>
        </w:rPr>
        <w:t>3.1 Исходно-разрешительная документация:</w:t>
      </w:r>
    </w:p>
    <w:p w:rsidR="00D82B53" w:rsidRDefault="00D02979">
      <w:pPr>
        <w:suppressAutoHyphens w:val="0"/>
        <w:autoSpaceDE w:val="0"/>
        <w:autoSpaceDN w:val="0"/>
        <w:adjustRightInd w:val="0"/>
        <w:spacing w:line="276" w:lineRule="auto"/>
        <w:ind w:left="1134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- </w:t>
      </w:r>
      <w:r w:rsidR="000A21FA" w:rsidRPr="000A21FA">
        <w:rPr>
          <w:rFonts w:eastAsia="SimSun"/>
          <w:color w:val="000000"/>
        </w:rPr>
        <w:t>Охранн</w:t>
      </w:r>
      <w:r w:rsidR="000A21FA">
        <w:rPr>
          <w:rFonts w:eastAsia="SimSun"/>
          <w:color w:val="000000"/>
        </w:rPr>
        <w:t xml:space="preserve">ое обязательство собственника или иного законного владельца ОКН </w:t>
      </w:r>
      <w:r w:rsidR="000A21FA" w:rsidRPr="000A21FA">
        <w:rPr>
          <w:rFonts w:eastAsia="SimSun"/>
          <w:color w:val="000000"/>
        </w:rPr>
        <w:t>«Здание заводоуправления Товарищества табачной фабрики "А.Н.Шапошников и Ко"»</w:t>
      </w:r>
      <w:r w:rsidR="000A21FA">
        <w:rPr>
          <w:rFonts w:eastAsia="SimSun"/>
          <w:color w:val="000000"/>
        </w:rPr>
        <w:t xml:space="preserve"> № 115-об</w:t>
      </w:r>
      <w:r w:rsidR="000A21FA" w:rsidRPr="000A21FA">
        <w:rPr>
          <w:rFonts w:eastAsia="SimSun"/>
          <w:color w:val="000000"/>
        </w:rPr>
        <w:t>/</w:t>
      </w:r>
      <w:r w:rsidR="000A21FA">
        <w:rPr>
          <w:rFonts w:eastAsia="SimSun"/>
          <w:color w:val="000000"/>
        </w:rPr>
        <w:t>22</w:t>
      </w:r>
      <w:r w:rsidR="000A21FA" w:rsidRPr="000A21FA">
        <w:rPr>
          <w:rFonts w:eastAsia="SimSun"/>
          <w:color w:val="000000"/>
        </w:rPr>
        <w:t xml:space="preserve"> от </w:t>
      </w:r>
      <w:r w:rsidR="000A21FA">
        <w:rPr>
          <w:rFonts w:eastAsia="SimSun"/>
          <w:color w:val="000000"/>
        </w:rPr>
        <w:t>26.04.2022 г.</w:t>
      </w:r>
    </w:p>
    <w:p w:rsidR="00D82B53" w:rsidRDefault="00D02979">
      <w:pPr>
        <w:suppressAutoHyphens w:val="0"/>
        <w:autoSpaceDE w:val="0"/>
        <w:autoSpaceDN w:val="0"/>
        <w:adjustRightInd w:val="0"/>
        <w:spacing w:line="276" w:lineRule="auto"/>
        <w:ind w:left="1134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- </w:t>
      </w:r>
      <w:r w:rsidR="000A21FA" w:rsidRPr="000A21FA">
        <w:rPr>
          <w:rFonts w:eastAsia="SimSun"/>
          <w:color w:val="000000"/>
        </w:rPr>
        <w:t>З</w:t>
      </w:r>
      <w:r>
        <w:rPr>
          <w:rFonts w:eastAsia="SimSun"/>
          <w:color w:val="000000"/>
        </w:rPr>
        <w:t xml:space="preserve">адание </w:t>
      </w:r>
      <w:r w:rsidR="000A21FA" w:rsidRPr="000A21FA">
        <w:rPr>
          <w:rFonts w:eastAsia="SimSun"/>
          <w:color w:val="000000"/>
        </w:rPr>
        <w:t>на проведение работ по сохранению объекта</w:t>
      </w:r>
      <w:r>
        <w:rPr>
          <w:rFonts w:eastAsia="SimSun"/>
          <w:color w:val="000000"/>
        </w:rPr>
        <w:t xml:space="preserve"> </w:t>
      </w:r>
      <w:r w:rsidR="000A21FA" w:rsidRPr="000A21FA">
        <w:rPr>
          <w:rFonts w:eastAsia="SimSun"/>
          <w:color w:val="000000"/>
        </w:rPr>
        <w:t>культурного наследия</w:t>
      </w:r>
      <w:r w:rsidRPr="00D02979">
        <w:rPr>
          <w:rFonts w:eastAsia="SimSun"/>
          <w:color w:val="000000"/>
        </w:rPr>
        <w:t>:</w:t>
      </w:r>
      <w:r>
        <w:rPr>
          <w:rFonts w:eastAsia="SimSun"/>
          <w:color w:val="000000"/>
        </w:rPr>
        <w:t xml:space="preserve"> </w:t>
      </w:r>
      <w:r w:rsidRPr="00D02979">
        <w:rPr>
          <w:rFonts w:eastAsia="SimSun"/>
          <w:color w:val="000000"/>
        </w:rPr>
        <w:t xml:space="preserve">Ремонт и реставрация лицевого и дворовых фасадов и крыши № </w:t>
      </w:r>
      <w:r>
        <w:rPr>
          <w:rFonts w:eastAsia="SimSun"/>
          <w:color w:val="000000"/>
        </w:rPr>
        <w:t>01-21-2998/22-0-1 от 26.12.2022 г.</w:t>
      </w:r>
    </w:p>
    <w:p w:rsidR="00D82B53" w:rsidRDefault="00D02979">
      <w:pPr>
        <w:suppressAutoHyphens w:val="0"/>
        <w:autoSpaceDE w:val="0"/>
        <w:autoSpaceDN w:val="0"/>
        <w:adjustRightInd w:val="0"/>
        <w:spacing w:line="276" w:lineRule="auto"/>
        <w:ind w:left="1134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- </w:t>
      </w:r>
      <w:r w:rsidRPr="000A21FA">
        <w:rPr>
          <w:rFonts w:eastAsia="SimSun"/>
          <w:color w:val="000000"/>
        </w:rPr>
        <w:t>З</w:t>
      </w:r>
      <w:r>
        <w:rPr>
          <w:rFonts w:eastAsia="SimSun"/>
          <w:color w:val="000000"/>
        </w:rPr>
        <w:t xml:space="preserve">адание </w:t>
      </w:r>
      <w:r w:rsidRPr="000A21FA">
        <w:rPr>
          <w:rFonts w:eastAsia="SimSun"/>
          <w:color w:val="000000"/>
        </w:rPr>
        <w:t>на проведение работ по сохранению объекта</w:t>
      </w:r>
      <w:r>
        <w:rPr>
          <w:rFonts w:eastAsia="SimSun"/>
          <w:color w:val="000000"/>
        </w:rPr>
        <w:t xml:space="preserve"> </w:t>
      </w:r>
      <w:r w:rsidRPr="000A21FA">
        <w:rPr>
          <w:rFonts w:eastAsia="SimSun"/>
          <w:color w:val="000000"/>
        </w:rPr>
        <w:t>культурного наследия</w:t>
      </w:r>
      <w:r w:rsidRPr="00D02979">
        <w:rPr>
          <w:rFonts w:eastAsia="SimSun"/>
          <w:color w:val="000000"/>
        </w:rPr>
        <w:t>:</w:t>
      </w:r>
      <w:r>
        <w:rPr>
          <w:rFonts w:eastAsia="SimSun"/>
          <w:color w:val="000000"/>
        </w:rPr>
        <w:t xml:space="preserve"> </w:t>
      </w:r>
      <w:r w:rsidRPr="00D02979">
        <w:rPr>
          <w:rFonts w:eastAsia="SimSun"/>
          <w:color w:val="000000"/>
        </w:rPr>
        <w:t>ремонт и приспособление для современного использования</w:t>
      </w:r>
      <w:r>
        <w:rPr>
          <w:rFonts w:eastAsia="SimSun"/>
          <w:color w:val="000000"/>
        </w:rPr>
        <w:t xml:space="preserve"> </w:t>
      </w:r>
      <w:r w:rsidRPr="00D02979">
        <w:rPr>
          <w:rFonts w:eastAsia="SimSun"/>
          <w:color w:val="000000"/>
        </w:rPr>
        <w:t xml:space="preserve">№ </w:t>
      </w:r>
      <w:r>
        <w:rPr>
          <w:rFonts w:eastAsia="SimSun"/>
          <w:color w:val="000000"/>
        </w:rPr>
        <w:t>01-21-85/24-0-1 от 18.01.2024 г.</w:t>
      </w:r>
    </w:p>
    <w:p w:rsidR="00D82B53" w:rsidRDefault="00C04131">
      <w:pPr>
        <w:suppressAutoHyphens w:val="0"/>
        <w:autoSpaceDE w:val="0"/>
        <w:autoSpaceDN w:val="0"/>
        <w:adjustRightInd w:val="0"/>
        <w:spacing w:line="276" w:lineRule="auto"/>
        <w:ind w:left="1134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- Акт </w:t>
      </w:r>
      <w:r w:rsidR="00D02979" w:rsidRPr="00D02979">
        <w:rPr>
          <w:rFonts w:eastAsia="SimSun"/>
          <w:color w:val="000000"/>
        </w:rPr>
        <w:t>по результатам проведения государственной историко-культурной экспертизы</w:t>
      </w:r>
    </w:p>
    <w:p w:rsidR="00D82B53" w:rsidRDefault="00D02979">
      <w:pPr>
        <w:suppressAutoHyphens w:val="0"/>
        <w:autoSpaceDE w:val="0"/>
        <w:autoSpaceDN w:val="0"/>
        <w:adjustRightInd w:val="0"/>
        <w:spacing w:line="276" w:lineRule="auto"/>
        <w:ind w:left="1134"/>
        <w:jc w:val="both"/>
        <w:rPr>
          <w:rFonts w:eastAsia="SimSun"/>
          <w:color w:val="000000"/>
        </w:rPr>
      </w:pPr>
      <w:r w:rsidRPr="00D02979">
        <w:rPr>
          <w:rFonts w:eastAsia="SimSun"/>
          <w:color w:val="000000"/>
        </w:rPr>
        <w:t>проектной документации на проведение работ по сохранению</w:t>
      </w:r>
      <w:r w:rsidR="00C04131">
        <w:rPr>
          <w:rFonts w:eastAsia="SimSun"/>
          <w:color w:val="000000"/>
        </w:rPr>
        <w:t xml:space="preserve"> </w:t>
      </w:r>
      <w:r w:rsidRPr="00D02979">
        <w:rPr>
          <w:rFonts w:eastAsia="SimSun"/>
          <w:color w:val="000000"/>
        </w:rPr>
        <w:t>объекта культурного наследия регионального значения «Здание заводоуправления</w:t>
      </w:r>
      <w:r w:rsidR="00C04131">
        <w:rPr>
          <w:rFonts w:eastAsia="SimSun"/>
          <w:color w:val="000000"/>
        </w:rPr>
        <w:t xml:space="preserve"> </w:t>
      </w:r>
      <w:r w:rsidRPr="00D02979">
        <w:rPr>
          <w:rFonts w:eastAsia="SimSun"/>
          <w:color w:val="000000"/>
        </w:rPr>
        <w:t xml:space="preserve">Товарищества табачной фабрики «А.Н. Шапошников и </w:t>
      </w:r>
      <w:proofErr w:type="gramStart"/>
      <w:r w:rsidRPr="00D02979">
        <w:rPr>
          <w:rFonts w:eastAsia="SimSun"/>
          <w:color w:val="000000"/>
        </w:rPr>
        <w:t>Ко</w:t>
      </w:r>
      <w:proofErr w:type="gramEnd"/>
      <w:r w:rsidRPr="00D02979">
        <w:rPr>
          <w:rFonts w:eastAsia="SimSun"/>
          <w:color w:val="000000"/>
        </w:rPr>
        <w:t>»</w:t>
      </w:r>
      <w:r w:rsidR="00C04131">
        <w:rPr>
          <w:rFonts w:eastAsia="SimSun"/>
          <w:color w:val="000000"/>
        </w:rPr>
        <w:t xml:space="preserve"> </w:t>
      </w:r>
      <w:proofErr w:type="gramStart"/>
      <w:r w:rsidRPr="00D02979">
        <w:rPr>
          <w:rFonts w:eastAsia="SimSun"/>
          <w:color w:val="000000"/>
        </w:rPr>
        <w:t>по</w:t>
      </w:r>
      <w:proofErr w:type="gramEnd"/>
      <w:r w:rsidRPr="00D02979">
        <w:rPr>
          <w:rFonts w:eastAsia="SimSun"/>
          <w:color w:val="000000"/>
        </w:rPr>
        <w:t xml:space="preserve"> адресу: г. Санкт-Петербург, Клинский проспект, дом 25, литера А:</w:t>
      </w:r>
      <w:r w:rsidR="00C04131">
        <w:rPr>
          <w:rFonts w:eastAsia="SimSun"/>
          <w:color w:val="000000"/>
        </w:rPr>
        <w:t xml:space="preserve"> </w:t>
      </w:r>
      <w:r w:rsidRPr="00D02979">
        <w:rPr>
          <w:rFonts w:eastAsia="SimSun"/>
          <w:color w:val="000000"/>
        </w:rPr>
        <w:t>Проектная документация по ремонту и реставрации фасадов, крыши Объекта и</w:t>
      </w:r>
      <w:r w:rsidR="00C04131">
        <w:rPr>
          <w:rFonts w:eastAsia="SimSun"/>
          <w:color w:val="000000"/>
        </w:rPr>
        <w:t xml:space="preserve"> </w:t>
      </w:r>
      <w:r w:rsidRPr="00D02979">
        <w:rPr>
          <w:rFonts w:eastAsia="SimSun"/>
          <w:color w:val="000000"/>
        </w:rPr>
        <w:t>приспособлению для современного использования»</w:t>
      </w:r>
    </w:p>
    <w:p w:rsidR="00D82B53" w:rsidRDefault="00D02979">
      <w:pPr>
        <w:suppressAutoHyphens w:val="0"/>
        <w:autoSpaceDE w:val="0"/>
        <w:autoSpaceDN w:val="0"/>
        <w:adjustRightInd w:val="0"/>
        <w:spacing w:line="276" w:lineRule="auto"/>
        <w:ind w:left="1134"/>
        <w:jc w:val="both"/>
        <w:rPr>
          <w:rFonts w:eastAsia="SimSun"/>
          <w:color w:val="000000"/>
        </w:rPr>
      </w:pPr>
      <w:r w:rsidRPr="00D02979">
        <w:rPr>
          <w:rFonts w:eastAsia="SimSun"/>
          <w:color w:val="000000"/>
        </w:rPr>
        <w:t xml:space="preserve">шифр: 230607, </w:t>
      </w:r>
      <w:proofErr w:type="gramStart"/>
      <w:r w:rsidRPr="00D02979">
        <w:rPr>
          <w:rFonts w:eastAsia="SimSun"/>
          <w:color w:val="000000"/>
        </w:rPr>
        <w:t>разработанная</w:t>
      </w:r>
      <w:proofErr w:type="gramEnd"/>
      <w:r w:rsidRPr="00D02979">
        <w:rPr>
          <w:rFonts w:eastAsia="SimSun"/>
          <w:color w:val="000000"/>
        </w:rPr>
        <w:t xml:space="preserve"> ООО «Квант-Т» в 2023 г.</w:t>
      </w:r>
    </w:p>
    <w:p w:rsidR="00D02979" w:rsidRDefault="00D02979" w:rsidP="00D02979">
      <w:pPr>
        <w:suppressAutoHyphens w:val="0"/>
        <w:autoSpaceDE w:val="0"/>
        <w:autoSpaceDN w:val="0"/>
        <w:adjustRightInd w:val="0"/>
        <w:ind w:left="1134"/>
        <w:rPr>
          <w:rFonts w:eastAsia="SimSun"/>
          <w:color w:val="000000"/>
        </w:rPr>
      </w:pPr>
    </w:p>
    <w:p w:rsidR="00D02979" w:rsidRDefault="00D02979" w:rsidP="00D02979">
      <w:pPr>
        <w:suppressAutoHyphens w:val="0"/>
        <w:autoSpaceDE w:val="0"/>
        <w:autoSpaceDN w:val="0"/>
        <w:adjustRightInd w:val="0"/>
        <w:ind w:left="1134"/>
        <w:rPr>
          <w:rFonts w:eastAsia="SimSun"/>
          <w:color w:val="000000"/>
        </w:rPr>
      </w:pPr>
    </w:p>
    <w:p w:rsidR="00D02979" w:rsidRPr="00D02979" w:rsidRDefault="00D02979" w:rsidP="00D02979">
      <w:pPr>
        <w:suppressAutoHyphens w:val="0"/>
        <w:autoSpaceDE w:val="0"/>
        <w:autoSpaceDN w:val="0"/>
        <w:adjustRightInd w:val="0"/>
        <w:ind w:left="1134"/>
        <w:rPr>
          <w:rFonts w:eastAsia="SimSun"/>
          <w:color w:val="000000"/>
        </w:rPr>
      </w:pPr>
    </w:p>
    <w:p w:rsidR="000A21FA" w:rsidRPr="000A21FA" w:rsidRDefault="000A21FA" w:rsidP="00BD55FA">
      <w:pPr>
        <w:suppressAutoHyphens w:val="0"/>
        <w:autoSpaceDE w:val="0"/>
        <w:autoSpaceDN w:val="0"/>
        <w:adjustRightInd w:val="0"/>
        <w:ind w:left="1134"/>
        <w:rPr>
          <w:rFonts w:ascii="TimesNewRomanPS-BoldMT" w:hAnsi="TimesNewRomanPS-BoldMT" w:cs="TimesNewRomanPS-BoldMT"/>
          <w:b/>
          <w:bCs/>
          <w:sz w:val="22"/>
          <w:szCs w:val="22"/>
          <w:lang w:eastAsia="ru-RU"/>
        </w:rPr>
      </w:pPr>
    </w:p>
    <w:p w:rsidR="000A21FA" w:rsidRPr="000A21FA" w:rsidRDefault="000A21FA" w:rsidP="000A21FA">
      <w:pPr>
        <w:suppressAutoHyphens w:val="0"/>
        <w:autoSpaceDE w:val="0"/>
        <w:autoSpaceDN w:val="0"/>
        <w:adjustRightInd w:val="0"/>
        <w:ind w:left="1134" w:hanging="425"/>
        <w:rPr>
          <w:rFonts w:ascii="TimesNewRomanPS-BoldMT" w:hAnsi="TimesNewRomanPS-BoldMT" w:cs="TimesNewRomanPS-BoldMT"/>
          <w:b/>
          <w:bCs/>
          <w:sz w:val="22"/>
          <w:szCs w:val="22"/>
          <w:u w:val="single"/>
          <w:lang w:eastAsia="ru-RU"/>
        </w:rPr>
      </w:pPr>
      <w:r w:rsidRPr="000A21FA">
        <w:rPr>
          <w:rFonts w:ascii="TimesNewRomanPS-BoldMT" w:hAnsi="TimesNewRomanPS-BoldMT" w:cs="TimesNewRomanPS-BoldMT"/>
          <w:b/>
          <w:bCs/>
          <w:sz w:val="22"/>
          <w:szCs w:val="22"/>
          <w:u w:val="single"/>
          <w:lang w:eastAsia="ru-RU"/>
        </w:rPr>
        <w:t>3.2 Проектная</w:t>
      </w:r>
      <w:r w:rsidRPr="00B646C8">
        <w:rPr>
          <w:rFonts w:ascii="TimesNewRomanPS-BoldMT" w:hAnsi="TimesNewRomanPS-BoldMT" w:cs="TimesNewRomanPS-BoldMT"/>
          <w:b/>
          <w:bCs/>
          <w:sz w:val="22"/>
          <w:szCs w:val="22"/>
          <w:u w:val="single"/>
          <w:lang w:eastAsia="ru-RU"/>
        </w:rPr>
        <w:t xml:space="preserve"> </w:t>
      </w:r>
      <w:r w:rsidRPr="000A21FA">
        <w:rPr>
          <w:rFonts w:ascii="TimesNewRomanPS-BoldMT" w:hAnsi="TimesNewRomanPS-BoldMT" w:cs="TimesNewRomanPS-BoldMT"/>
          <w:b/>
          <w:bCs/>
          <w:sz w:val="22"/>
          <w:szCs w:val="22"/>
          <w:u w:val="single"/>
          <w:lang w:eastAsia="ru-RU"/>
        </w:rPr>
        <w:t>документация</w:t>
      </w:r>
      <w:r w:rsidRPr="00B646C8">
        <w:rPr>
          <w:rFonts w:ascii="TimesNewRomanPS-BoldMT" w:hAnsi="TimesNewRomanPS-BoldMT" w:cs="TimesNewRomanPS-BoldMT"/>
          <w:b/>
          <w:bCs/>
          <w:sz w:val="22"/>
          <w:szCs w:val="22"/>
          <w:u w:val="single"/>
          <w:lang w:eastAsia="ru-RU"/>
        </w:rPr>
        <w:t>:</w:t>
      </w:r>
    </w:p>
    <w:p w:rsidR="00D82B53" w:rsidRDefault="00BD55FA">
      <w:pPr>
        <w:suppressAutoHyphens w:val="0"/>
        <w:autoSpaceDE w:val="0"/>
        <w:autoSpaceDN w:val="0"/>
        <w:adjustRightInd w:val="0"/>
        <w:spacing w:line="276" w:lineRule="auto"/>
        <w:ind w:left="1134"/>
        <w:jc w:val="both"/>
        <w:rPr>
          <w:rFonts w:ascii="TimesNewRomanPSMT" w:hAnsi="TimesNewRomanPSMT" w:cs="TimesNewRomanPSMT"/>
          <w:sz w:val="22"/>
          <w:szCs w:val="22"/>
          <w:lang w:eastAsia="ru-RU"/>
        </w:rPr>
      </w:pPr>
      <w:r w:rsidRPr="00BD55FA">
        <w:rPr>
          <w:rFonts w:ascii="TimesNewRomanPS-BoldMT" w:hAnsi="TimesNewRomanPS-BoldMT" w:cs="TimesNewRomanPS-BoldMT"/>
          <w:b/>
          <w:bCs/>
          <w:sz w:val="22"/>
          <w:szCs w:val="22"/>
          <w:lang w:eastAsia="ru-RU"/>
        </w:rPr>
        <w:t>Раздел 1. «Предварительные работы»</w:t>
      </w:r>
      <w:r>
        <w:rPr>
          <w:rFonts w:ascii="TimesNewRomanPS-BoldMT" w:hAnsi="TimesNewRomanPS-BoldMT" w:cs="TimesNewRomanPS-BoldMT"/>
          <w:b/>
          <w:bCs/>
          <w:sz w:val="22"/>
          <w:szCs w:val="22"/>
          <w:lang w:eastAsia="ru-RU"/>
        </w:rPr>
        <w:t xml:space="preserve"> </w:t>
      </w:r>
      <w:r w:rsidRPr="00BD55FA">
        <w:rPr>
          <w:rFonts w:ascii="TimesNewRomanPSMT" w:hAnsi="TimesNewRomanPSMT" w:cs="TimesNewRomanPSMT"/>
          <w:sz w:val="22"/>
          <w:szCs w:val="22"/>
          <w:lang w:eastAsia="ru-RU"/>
        </w:rPr>
        <w:t xml:space="preserve"> </w:t>
      </w:r>
    </w:p>
    <w:p w:rsidR="00D82B53" w:rsidRDefault="00BD55FA">
      <w:pPr>
        <w:suppressAutoHyphens w:val="0"/>
        <w:autoSpaceDE w:val="0"/>
        <w:autoSpaceDN w:val="0"/>
        <w:adjustRightInd w:val="0"/>
        <w:spacing w:line="276" w:lineRule="auto"/>
        <w:ind w:left="1418"/>
        <w:jc w:val="both"/>
        <w:rPr>
          <w:color w:val="000000"/>
        </w:rPr>
      </w:pPr>
      <w:r w:rsidRPr="00C04131">
        <w:rPr>
          <w:color w:val="000000"/>
        </w:rPr>
        <w:t xml:space="preserve">230607 </w:t>
      </w:r>
      <w:r w:rsidR="005F471C" w:rsidRPr="00C04131">
        <w:rPr>
          <w:color w:val="000000"/>
        </w:rPr>
        <w:t>–</w:t>
      </w:r>
      <w:r w:rsidRPr="00C04131">
        <w:rPr>
          <w:color w:val="000000"/>
        </w:rPr>
        <w:t xml:space="preserve"> </w:t>
      </w:r>
      <w:proofErr w:type="gramStart"/>
      <w:r w:rsidRPr="00C04131">
        <w:rPr>
          <w:color w:val="000000"/>
        </w:rPr>
        <w:t>ПР</w:t>
      </w:r>
      <w:proofErr w:type="gramEnd"/>
      <w:r w:rsidR="005F471C" w:rsidRPr="00C04131">
        <w:rPr>
          <w:color w:val="000000"/>
        </w:rPr>
        <w:t xml:space="preserve"> </w:t>
      </w:r>
      <w:r w:rsidRPr="00C04131">
        <w:rPr>
          <w:color w:val="000000"/>
        </w:rPr>
        <w:t>Предварительные работы. Пояснительная записка.</w:t>
      </w:r>
      <w:r w:rsidR="005F471C" w:rsidRPr="00C04131">
        <w:rPr>
          <w:color w:val="000000"/>
        </w:rPr>
        <w:t xml:space="preserve"> </w:t>
      </w:r>
      <w:r w:rsidRPr="00C04131">
        <w:rPr>
          <w:color w:val="000000"/>
        </w:rPr>
        <w:t>Акт определения влияния предполагаемых к проведению работ на конструктивные и другие характеристики надежности и безопасности ОКН.</w:t>
      </w:r>
      <w:r w:rsidR="005F471C" w:rsidRPr="00C04131">
        <w:rPr>
          <w:color w:val="000000"/>
        </w:rPr>
        <w:t xml:space="preserve"> </w:t>
      </w:r>
      <w:r w:rsidRPr="00C04131">
        <w:rPr>
          <w:color w:val="000000"/>
        </w:rPr>
        <w:t>Исходно-разрешительная документация</w:t>
      </w:r>
    </w:p>
    <w:p w:rsidR="00D82B53" w:rsidRDefault="00BD55FA">
      <w:pPr>
        <w:suppressAutoHyphens w:val="0"/>
        <w:autoSpaceDE w:val="0"/>
        <w:autoSpaceDN w:val="0"/>
        <w:adjustRightInd w:val="0"/>
        <w:spacing w:line="276" w:lineRule="auto"/>
        <w:ind w:left="1134"/>
        <w:jc w:val="both"/>
        <w:rPr>
          <w:rFonts w:ascii="TimesNewRomanPSMT" w:hAnsi="TimesNewRomanPSMT" w:cs="TimesNewRomanPSMT"/>
          <w:sz w:val="22"/>
          <w:szCs w:val="22"/>
          <w:lang w:eastAsia="ru-RU"/>
        </w:rPr>
      </w:pPr>
      <w:r w:rsidRPr="00BD55FA">
        <w:rPr>
          <w:rFonts w:ascii="TimesNewRomanPS-BoldMT" w:hAnsi="TimesNewRomanPS-BoldMT" w:cs="TimesNewRomanPS-BoldMT"/>
          <w:b/>
          <w:bCs/>
          <w:sz w:val="22"/>
          <w:szCs w:val="22"/>
          <w:lang w:eastAsia="ru-RU"/>
        </w:rPr>
        <w:t>Раздел 2. «Комплексные научные</w:t>
      </w:r>
      <w:r>
        <w:rPr>
          <w:rFonts w:ascii="TimesNewRomanPS-BoldMT" w:hAnsi="TimesNewRomanPS-BoldMT" w:cs="TimesNewRomanPS-BoldMT"/>
          <w:b/>
          <w:bCs/>
          <w:sz w:val="22"/>
          <w:szCs w:val="22"/>
          <w:lang w:eastAsia="ru-RU"/>
        </w:rPr>
        <w:t xml:space="preserve"> </w:t>
      </w:r>
      <w:r w:rsidRPr="00BD55FA">
        <w:rPr>
          <w:rFonts w:ascii="TimesNewRomanPS-BoldMT" w:hAnsi="TimesNewRomanPS-BoldMT" w:cs="TimesNewRomanPS-BoldMT"/>
          <w:b/>
          <w:bCs/>
          <w:sz w:val="22"/>
          <w:szCs w:val="22"/>
          <w:lang w:eastAsia="ru-RU"/>
        </w:rPr>
        <w:t>исследования»</w:t>
      </w:r>
      <w:r>
        <w:rPr>
          <w:rFonts w:ascii="TimesNewRomanPS-BoldMT" w:hAnsi="TimesNewRomanPS-BoldMT" w:cs="TimesNewRomanPS-BoldMT"/>
          <w:b/>
          <w:bCs/>
          <w:sz w:val="22"/>
          <w:szCs w:val="22"/>
          <w:lang w:eastAsia="ru-RU"/>
        </w:rPr>
        <w:t xml:space="preserve"> </w:t>
      </w:r>
      <w:r w:rsidRPr="00BD55FA">
        <w:rPr>
          <w:rFonts w:ascii="TimesNewRomanPSMT" w:hAnsi="TimesNewRomanPSMT" w:cs="TimesNewRomanPSMT"/>
          <w:sz w:val="22"/>
          <w:szCs w:val="22"/>
          <w:lang w:eastAsia="ru-RU"/>
        </w:rPr>
        <w:t xml:space="preserve"> </w:t>
      </w:r>
    </w:p>
    <w:p w:rsidR="00D82B53" w:rsidRDefault="00BD55FA">
      <w:pPr>
        <w:suppressAutoHyphens w:val="0"/>
        <w:autoSpaceDE w:val="0"/>
        <w:autoSpaceDN w:val="0"/>
        <w:adjustRightInd w:val="0"/>
        <w:spacing w:line="276" w:lineRule="auto"/>
        <w:ind w:left="1418"/>
        <w:jc w:val="both"/>
        <w:rPr>
          <w:color w:val="000000"/>
        </w:rPr>
      </w:pPr>
      <w:r w:rsidRPr="00C04131">
        <w:rPr>
          <w:color w:val="000000"/>
        </w:rPr>
        <w:t>230607 - КНИ</w:t>
      </w:r>
      <w:proofErr w:type="gramStart"/>
      <w:r w:rsidRPr="00C04131">
        <w:rPr>
          <w:color w:val="000000"/>
        </w:rPr>
        <w:t>.И</w:t>
      </w:r>
      <w:proofErr w:type="gramEnd"/>
      <w:r w:rsidRPr="00C04131">
        <w:rPr>
          <w:color w:val="000000"/>
        </w:rPr>
        <w:t xml:space="preserve">АБИ Историко-архивные и библиографические исследования. </w:t>
      </w:r>
    </w:p>
    <w:p w:rsidR="00D82B53" w:rsidRDefault="00BD55FA">
      <w:pPr>
        <w:suppressAutoHyphens w:val="0"/>
        <w:autoSpaceDE w:val="0"/>
        <w:autoSpaceDN w:val="0"/>
        <w:adjustRightInd w:val="0"/>
        <w:spacing w:line="276" w:lineRule="auto"/>
        <w:ind w:left="1418"/>
        <w:jc w:val="both"/>
        <w:rPr>
          <w:color w:val="000000"/>
        </w:rPr>
      </w:pPr>
      <w:r w:rsidRPr="00C04131">
        <w:rPr>
          <w:color w:val="000000"/>
        </w:rPr>
        <w:t>230607 - КНИ. ОЧ Историко-архитектурные натурные исследования. Архитектурные обмеры фасадов, кровли</w:t>
      </w:r>
    </w:p>
    <w:p w:rsidR="00D82B53" w:rsidRDefault="00BD55FA">
      <w:pPr>
        <w:suppressAutoHyphens w:val="0"/>
        <w:autoSpaceDE w:val="0"/>
        <w:autoSpaceDN w:val="0"/>
        <w:adjustRightInd w:val="0"/>
        <w:spacing w:line="276" w:lineRule="auto"/>
        <w:ind w:left="1418"/>
        <w:jc w:val="both"/>
        <w:rPr>
          <w:color w:val="000000"/>
        </w:rPr>
      </w:pPr>
      <w:r w:rsidRPr="00C04131">
        <w:rPr>
          <w:color w:val="000000"/>
        </w:rPr>
        <w:t>230607 - КНИ</w:t>
      </w:r>
      <w:proofErr w:type="gramStart"/>
      <w:r w:rsidRPr="00C04131">
        <w:rPr>
          <w:color w:val="000000"/>
        </w:rPr>
        <w:t>.И</w:t>
      </w:r>
      <w:proofErr w:type="gramEnd"/>
      <w:r w:rsidRPr="00C04131">
        <w:rPr>
          <w:color w:val="000000"/>
        </w:rPr>
        <w:t>ТО1</w:t>
      </w:r>
      <w:r w:rsidR="005F471C" w:rsidRPr="00C04131">
        <w:rPr>
          <w:color w:val="000000"/>
        </w:rPr>
        <w:t xml:space="preserve"> </w:t>
      </w:r>
      <w:r w:rsidRPr="00C04131">
        <w:rPr>
          <w:color w:val="000000"/>
        </w:rPr>
        <w:t>Инженерно-техническое обследование состояния</w:t>
      </w:r>
      <w:r w:rsidR="005F471C" w:rsidRPr="00C04131">
        <w:rPr>
          <w:color w:val="000000"/>
        </w:rPr>
        <w:t xml:space="preserve"> </w:t>
      </w:r>
      <w:r w:rsidRPr="00C04131">
        <w:rPr>
          <w:color w:val="000000"/>
        </w:rPr>
        <w:t>строительных конструкций здания (элементов</w:t>
      </w:r>
      <w:r w:rsidR="005F471C" w:rsidRPr="00C04131">
        <w:rPr>
          <w:color w:val="000000"/>
        </w:rPr>
        <w:t xml:space="preserve"> </w:t>
      </w:r>
      <w:r w:rsidRPr="00C04131">
        <w:rPr>
          <w:color w:val="000000"/>
        </w:rPr>
        <w:t>лицевого и дворовых фасадов здания,</w:t>
      </w:r>
      <w:r w:rsidR="005F471C" w:rsidRPr="00C04131">
        <w:rPr>
          <w:color w:val="000000"/>
        </w:rPr>
        <w:t xml:space="preserve"> </w:t>
      </w:r>
      <w:r w:rsidRPr="00C04131">
        <w:rPr>
          <w:color w:val="000000"/>
        </w:rPr>
        <w:t>конструкций стропильной системы и элементов</w:t>
      </w:r>
      <w:r w:rsidR="005F471C" w:rsidRPr="00C04131">
        <w:rPr>
          <w:color w:val="000000"/>
        </w:rPr>
        <w:t xml:space="preserve"> </w:t>
      </w:r>
      <w:r w:rsidRPr="00C04131">
        <w:rPr>
          <w:color w:val="000000"/>
        </w:rPr>
        <w:t>кровли.</w:t>
      </w:r>
    </w:p>
    <w:p w:rsidR="00D82B53" w:rsidRDefault="00BD55FA">
      <w:pPr>
        <w:suppressAutoHyphens w:val="0"/>
        <w:autoSpaceDE w:val="0"/>
        <w:autoSpaceDN w:val="0"/>
        <w:adjustRightInd w:val="0"/>
        <w:spacing w:line="276" w:lineRule="auto"/>
        <w:ind w:left="1418"/>
        <w:jc w:val="both"/>
        <w:rPr>
          <w:color w:val="000000"/>
        </w:rPr>
      </w:pPr>
      <w:r w:rsidRPr="00C04131">
        <w:rPr>
          <w:color w:val="000000"/>
        </w:rPr>
        <w:t>230607 - КНИ</w:t>
      </w:r>
      <w:proofErr w:type="gramStart"/>
      <w:r w:rsidRPr="00C04131">
        <w:rPr>
          <w:color w:val="000000"/>
        </w:rPr>
        <w:t>.И</w:t>
      </w:r>
      <w:proofErr w:type="gramEnd"/>
      <w:r w:rsidRPr="00C04131">
        <w:rPr>
          <w:color w:val="000000"/>
        </w:rPr>
        <w:t xml:space="preserve">ТО2 </w:t>
      </w:r>
      <w:r w:rsidR="00C04131">
        <w:rPr>
          <w:color w:val="000000"/>
        </w:rPr>
        <w:t xml:space="preserve"> </w:t>
      </w:r>
      <w:r w:rsidRPr="00C04131">
        <w:rPr>
          <w:color w:val="000000"/>
        </w:rPr>
        <w:t>Химико-технологическое обследование состояния</w:t>
      </w:r>
      <w:r w:rsidR="005F471C" w:rsidRPr="00C04131">
        <w:rPr>
          <w:color w:val="000000"/>
        </w:rPr>
        <w:t xml:space="preserve"> </w:t>
      </w:r>
      <w:r w:rsidRPr="00C04131">
        <w:rPr>
          <w:color w:val="000000"/>
        </w:rPr>
        <w:t>строительных и отделочных материалов</w:t>
      </w:r>
    </w:p>
    <w:p w:rsidR="00D82B53" w:rsidRDefault="00BD55FA">
      <w:pPr>
        <w:suppressAutoHyphens w:val="0"/>
        <w:autoSpaceDE w:val="0"/>
        <w:autoSpaceDN w:val="0"/>
        <w:adjustRightInd w:val="0"/>
        <w:spacing w:line="276" w:lineRule="auto"/>
        <w:ind w:left="1418"/>
        <w:jc w:val="both"/>
        <w:rPr>
          <w:color w:val="000000"/>
        </w:rPr>
      </w:pPr>
      <w:r w:rsidRPr="00C04131">
        <w:rPr>
          <w:color w:val="000000"/>
        </w:rPr>
        <w:t xml:space="preserve">230607 - КНИ. ФФ </w:t>
      </w:r>
      <w:proofErr w:type="spellStart"/>
      <w:r w:rsidRPr="00BD55FA">
        <w:rPr>
          <w:rFonts w:ascii="TimesNewRomanPSMT" w:hAnsi="TimesNewRomanPSMT" w:cs="TimesNewRomanPSMT"/>
          <w:sz w:val="22"/>
          <w:szCs w:val="22"/>
          <w:lang w:eastAsia="ru-RU"/>
        </w:rPr>
        <w:t>Фотофиксация</w:t>
      </w:r>
      <w:proofErr w:type="spellEnd"/>
      <w:r w:rsidRPr="00BD55FA">
        <w:rPr>
          <w:rFonts w:ascii="TimesNewRomanPSMT" w:hAnsi="TimesNewRomanPSMT" w:cs="TimesNewRomanPSMT"/>
          <w:sz w:val="22"/>
          <w:szCs w:val="22"/>
          <w:lang w:eastAsia="ru-RU"/>
        </w:rPr>
        <w:t xml:space="preserve"> существующей ситуации по</w:t>
      </w:r>
      <w:r w:rsidR="005F471C">
        <w:rPr>
          <w:rFonts w:ascii="TimesNewRomanPSMT" w:hAnsi="TimesNewRomanPSMT" w:cs="TimesNewRomanPSMT"/>
          <w:sz w:val="22"/>
          <w:szCs w:val="22"/>
          <w:lang w:eastAsia="ru-RU"/>
        </w:rPr>
        <w:t xml:space="preserve"> </w:t>
      </w:r>
      <w:r w:rsidRPr="00BD55FA">
        <w:rPr>
          <w:rFonts w:ascii="TimesNewRomanPSMT" w:hAnsi="TimesNewRomanPSMT" w:cs="TimesNewRomanPSMT"/>
          <w:sz w:val="22"/>
          <w:szCs w:val="22"/>
          <w:lang w:eastAsia="ru-RU"/>
        </w:rPr>
        <w:t>фасадам и крыше</w:t>
      </w:r>
    </w:p>
    <w:p w:rsidR="00D82B53" w:rsidRDefault="00BD55FA">
      <w:pPr>
        <w:suppressAutoHyphens w:val="0"/>
        <w:autoSpaceDE w:val="0"/>
        <w:autoSpaceDN w:val="0"/>
        <w:adjustRightInd w:val="0"/>
        <w:spacing w:line="276" w:lineRule="auto"/>
        <w:ind w:left="1134"/>
        <w:jc w:val="both"/>
        <w:rPr>
          <w:rFonts w:ascii="TimesNewRomanPS-BoldMT" w:hAnsi="TimesNewRomanPS-BoldMT" w:cs="TimesNewRomanPS-BoldMT"/>
          <w:b/>
          <w:bCs/>
          <w:sz w:val="22"/>
          <w:szCs w:val="22"/>
          <w:lang w:eastAsia="ru-RU"/>
        </w:rPr>
      </w:pPr>
      <w:r w:rsidRPr="00BD55FA">
        <w:rPr>
          <w:rFonts w:ascii="TimesNewRomanPS-BoldMT" w:hAnsi="TimesNewRomanPS-BoldMT" w:cs="TimesNewRomanPS-BoldMT"/>
          <w:b/>
          <w:bCs/>
          <w:sz w:val="22"/>
          <w:szCs w:val="22"/>
          <w:lang w:eastAsia="ru-RU"/>
        </w:rPr>
        <w:t>Раздел 3. Проект реставрации фасадов и</w:t>
      </w:r>
      <w:r w:rsidR="005F471C">
        <w:rPr>
          <w:rFonts w:ascii="TimesNewRomanPS-BoldMT" w:hAnsi="TimesNewRomanPS-BoldMT" w:cs="TimesNewRomanPS-BoldMT"/>
          <w:b/>
          <w:bCs/>
          <w:sz w:val="22"/>
          <w:szCs w:val="22"/>
          <w:lang w:eastAsia="ru-RU"/>
        </w:rPr>
        <w:t xml:space="preserve"> </w:t>
      </w:r>
      <w:r w:rsidRPr="00BD55FA">
        <w:rPr>
          <w:rFonts w:ascii="TimesNewRomanPS-BoldMT" w:hAnsi="TimesNewRomanPS-BoldMT" w:cs="TimesNewRomanPS-BoldMT"/>
          <w:b/>
          <w:bCs/>
          <w:sz w:val="22"/>
          <w:szCs w:val="22"/>
          <w:lang w:eastAsia="ru-RU"/>
        </w:rPr>
        <w:t>ремонта крыши</w:t>
      </w:r>
      <w:r w:rsidR="005F471C">
        <w:rPr>
          <w:rFonts w:ascii="TimesNewRomanPS-BoldMT" w:hAnsi="TimesNewRomanPS-BoldMT" w:cs="TimesNewRomanPS-BoldMT"/>
          <w:b/>
          <w:bCs/>
          <w:sz w:val="22"/>
          <w:szCs w:val="22"/>
          <w:lang w:eastAsia="ru-RU"/>
        </w:rPr>
        <w:t xml:space="preserve"> </w:t>
      </w:r>
    </w:p>
    <w:p w:rsidR="00D82B53" w:rsidRDefault="00BD55FA">
      <w:pPr>
        <w:suppressAutoHyphens w:val="0"/>
        <w:autoSpaceDE w:val="0"/>
        <w:autoSpaceDN w:val="0"/>
        <w:adjustRightInd w:val="0"/>
        <w:spacing w:line="276" w:lineRule="auto"/>
        <w:ind w:left="1418"/>
        <w:jc w:val="both"/>
        <w:rPr>
          <w:color w:val="000000"/>
        </w:rPr>
      </w:pPr>
      <w:r w:rsidRPr="00674966">
        <w:rPr>
          <w:color w:val="000000"/>
        </w:rPr>
        <w:t>230607- П.ПЗ Пояснительная записка</w:t>
      </w:r>
    </w:p>
    <w:p w:rsidR="00D82B53" w:rsidRDefault="00BD55FA">
      <w:pPr>
        <w:suppressAutoHyphens w:val="0"/>
        <w:autoSpaceDE w:val="0"/>
        <w:autoSpaceDN w:val="0"/>
        <w:adjustRightInd w:val="0"/>
        <w:spacing w:line="276" w:lineRule="auto"/>
        <w:ind w:left="1418"/>
        <w:jc w:val="both"/>
        <w:rPr>
          <w:color w:val="000000"/>
        </w:rPr>
      </w:pPr>
      <w:r w:rsidRPr="00674966">
        <w:rPr>
          <w:color w:val="000000"/>
        </w:rPr>
        <w:t xml:space="preserve">230607- П.АР 1 </w:t>
      </w:r>
      <w:proofErr w:type="gramStart"/>
      <w:r w:rsidRPr="00674966">
        <w:rPr>
          <w:color w:val="000000"/>
        </w:rPr>
        <w:t>Архитектурные решения</w:t>
      </w:r>
      <w:proofErr w:type="gramEnd"/>
      <w:r w:rsidRPr="00674966">
        <w:rPr>
          <w:color w:val="000000"/>
        </w:rPr>
        <w:t xml:space="preserve"> по реставрации фасадов</w:t>
      </w:r>
      <w:r w:rsidR="005F471C" w:rsidRPr="00674966">
        <w:rPr>
          <w:color w:val="000000"/>
        </w:rPr>
        <w:t xml:space="preserve"> </w:t>
      </w:r>
      <w:r w:rsidRPr="00674966">
        <w:rPr>
          <w:color w:val="000000"/>
        </w:rPr>
        <w:t>и ремонту кровли</w:t>
      </w:r>
    </w:p>
    <w:p w:rsidR="00D82B53" w:rsidRDefault="00BD55FA">
      <w:pPr>
        <w:suppressAutoHyphens w:val="0"/>
        <w:autoSpaceDE w:val="0"/>
        <w:autoSpaceDN w:val="0"/>
        <w:adjustRightInd w:val="0"/>
        <w:spacing w:line="276" w:lineRule="auto"/>
        <w:ind w:left="1418"/>
        <w:jc w:val="both"/>
        <w:rPr>
          <w:color w:val="000000"/>
        </w:rPr>
      </w:pPr>
      <w:r w:rsidRPr="00674966">
        <w:rPr>
          <w:color w:val="000000"/>
        </w:rPr>
        <w:t>230607 -П. АР 2 Методические рекомендации по реставрации</w:t>
      </w:r>
      <w:r w:rsidR="005F471C" w:rsidRPr="00674966">
        <w:rPr>
          <w:color w:val="000000"/>
        </w:rPr>
        <w:t xml:space="preserve"> </w:t>
      </w:r>
      <w:r w:rsidRPr="00674966">
        <w:rPr>
          <w:color w:val="000000"/>
        </w:rPr>
        <w:t>фасадов.</w:t>
      </w:r>
    </w:p>
    <w:p w:rsidR="00D82B53" w:rsidRDefault="00BD55FA">
      <w:pPr>
        <w:suppressAutoHyphens w:val="0"/>
        <w:autoSpaceDE w:val="0"/>
        <w:autoSpaceDN w:val="0"/>
        <w:adjustRightInd w:val="0"/>
        <w:spacing w:line="276" w:lineRule="auto"/>
        <w:ind w:left="1418"/>
        <w:jc w:val="both"/>
        <w:rPr>
          <w:color w:val="000000"/>
        </w:rPr>
      </w:pPr>
      <w:r w:rsidRPr="00674966">
        <w:rPr>
          <w:color w:val="000000"/>
        </w:rPr>
        <w:t>230607 -П. КР Конструктивные решения по ремонту крыши</w:t>
      </w:r>
    </w:p>
    <w:p w:rsidR="00D82B53" w:rsidRDefault="00BD55FA">
      <w:pPr>
        <w:suppressAutoHyphens w:val="0"/>
        <w:autoSpaceDE w:val="0"/>
        <w:autoSpaceDN w:val="0"/>
        <w:adjustRightInd w:val="0"/>
        <w:spacing w:line="276" w:lineRule="auto"/>
        <w:ind w:left="1418"/>
        <w:jc w:val="both"/>
        <w:rPr>
          <w:color w:val="000000"/>
        </w:rPr>
      </w:pPr>
      <w:r w:rsidRPr="00674966">
        <w:rPr>
          <w:color w:val="000000"/>
        </w:rPr>
        <w:t>230607 -П. ИОС</w:t>
      </w:r>
      <w:proofErr w:type="gramStart"/>
      <w:r w:rsidRPr="00674966">
        <w:rPr>
          <w:color w:val="000000"/>
        </w:rPr>
        <w:t>1</w:t>
      </w:r>
      <w:proofErr w:type="gramEnd"/>
      <w:r w:rsidRPr="00674966">
        <w:rPr>
          <w:color w:val="000000"/>
        </w:rPr>
        <w:t xml:space="preserve">- ЭОМ Система </w:t>
      </w:r>
      <w:proofErr w:type="spellStart"/>
      <w:r w:rsidRPr="00674966">
        <w:rPr>
          <w:color w:val="000000"/>
        </w:rPr>
        <w:t>антиобледенения</w:t>
      </w:r>
      <w:proofErr w:type="spellEnd"/>
      <w:r w:rsidRPr="00674966">
        <w:rPr>
          <w:color w:val="000000"/>
        </w:rPr>
        <w:t xml:space="preserve"> кровли и водосточной</w:t>
      </w:r>
      <w:r w:rsidR="005F471C" w:rsidRPr="00674966">
        <w:rPr>
          <w:color w:val="000000"/>
        </w:rPr>
        <w:t xml:space="preserve"> </w:t>
      </w:r>
      <w:r w:rsidRPr="00674966">
        <w:rPr>
          <w:color w:val="000000"/>
        </w:rPr>
        <w:t>системы</w:t>
      </w:r>
    </w:p>
    <w:p w:rsidR="00D82B53" w:rsidRDefault="00BD55FA">
      <w:pPr>
        <w:suppressAutoHyphens w:val="0"/>
        <w:autoSpaceDE w:val="0"/>
        <w:autoSpaceDN w:val="0"/>
        <w:adjustRightInd w:val="0"/>
        <w:spacing w:line="276" w:lineRule="auto"/>
        <w:ind w:left="1418"/>
        <w:jc w:val="both"/>
        <w:rPr>
          <w:color w:val="000000"/>
        </w:rPr>
      </w:pPr>
      <w:r w:rsidRPr="00674966">
        <w:rPr>
          <w:color w:val="000000"/>
        </w:rPr>
        <w:t>230607-П</w:t>
      </w:r>
      <w:proofErr w:type="gramStart"/>
      <w:r w:rsidRPr="00674966">
        <w:rPr>
          <w:color w:val="000000"/>
        </w:rPr>
        <w:t>.П</w:t>
      </w:r>
      <w:proofErr w:type="gramEnd"/>
      <w:r w:rsidRPr="00674966">
        <w:rPr>
          <w:color w:val="000000"/>
        </w:rPr>
        <w:t>ОР Проект организации работ</w:t>
      </w:r>
    </w:p>
    <w:p w:rsidR="00D82B53" w:rsidRDefault="00D82B53">
      <w:pPr>
        <w:suppressAutoHyphens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TimesNewRomanPS-BoldMT" w:hAnsi="TimesNewRomanPS-BoldMT" w:cs="TimesNewRomanPS-BoldMT"/>
          <w:b/>
          <w:bCs/>
          <w:sz w:val="22"/>
          <w:szCs w:val="22"/>
          <w:u w:val="single"/>
          <w:lang w:eastAsia="ru-RU"/>
        </w:rPr>
      </w:pPr>
    </w:p>
    <w:p w:rsidR="00D82B53" w:rsidRDefault="00C04131">
      <w:pPr>
        <w:suppressAutoHyphens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TimesNewRomanPS-BoldMT" w:hAnsi="TimesNewRomanPS-BoldMT" w:cs="TimesNewRomanPS-BoldMT"/>
          <w:b/>
          <w:bCs/>
          <w:sz w:val="22"/>
          <w:szCs w:val="22"/>
          <w:u w:val="single"/>
          <w:lang w:eastAsia="ru-RU"/>
        </w:rPr>
      </w:pPr>
      <w:r w:rsidRPr="000A21FA">
        <w:rPr>
          <w:rFonts w:ascii="TimesNewRomanPS-BoldMT" w:hAnsi="TimesNewRomanPS-BoldMT" w:cs="TimesNewRomanPS-BoldMT"/>
          <w:b/>
          <w:bCs/>
          <w:sz w:val="22"/>
          <w:szCs w:val="22"/>
          <w:u w:val="single"/>
          <w:lang w:eastAsia="ru-RU"/>
        </w:rPr>
        <w:t xml:space="preserve">3.2 </w:t>
      </w:r>
      <w:r>
        <w:rPr>
          <w:rFonts w:ascii="TimesNewRomanPS-BoldMT" w:hAnsi="TimesNewRomanPS-BoldMT" w:cs="TimesNewRomanPS-BoldMT"/>
          <w:b/>
          <w:bCs/>
          <w:sz w:val="22"/>
          <w:szCs w:val="22"/>
          <w:u w:val="single"/>
          <w:lang w:eastAsia="ru-RU"/>
        </w:rPr>
        <w:t>Д</w:t>
      </w:r>
      <w:r w:rsidRPr="000A21FA">
        <w:rPr>
          <w:rFonts w:ascii="TimesNewRomanPS-BoldMT" w:hAnsi="TimesNewRomanPS-BoldMT" w:cs="TimesNewRomanPS-BoldMT"/>
          <w:b/>
          <w:bCs/>
          <w:sz w:val="22"/>
          <w:szCs w:val="22"/>
          <w:u w:val="single"/>
          <w:lang w:eastAsia="ru-RU"/>
        </w:rPr>
        <w:t>окументация</w:t>
      </w:r>
      <w:r>
        <w:rPr>
          <w:rFonts w:ascii="TimesNewRomanPS-BoldMT" w:hAnsi="TimesNewRomanPS-BoldMT" w:cs="TimesNewRomanPS-BoldMT"/>
          <w:b/>
          <w:bCs/>
          <w:sz w:val="22"/>
          <w:szCs w:val="22"/>
          <w:u w:val="single"/>
          <w:lang w:eastAsia="ru-RU"/>
        </w:rPr>
        <w:t xml:space="preserve"> для оценки итогов конкурса</w:t>
      </w:r>
      <w:r w:rsidRPr="00C04131">
        <w:rPr>
          <w:rFonts w:ascii="TimesNewRomanPS-BoldMT" w:hAnsi="TimesNewRomanPS-BoldMT" w:cs="TimesNewRomanPS-BoldMT"/>
          <w:b/>
          <w:bCs/>
          <w:sz w:val="22"/>
          <w:szCs w:val="22"/>
          <w:u w:val="single"/>
          <w:lang w:eastAsia="ru-RU"/>
        </w:rPr>
        <w:t>:</w:t>
      </w:r>
    </w:p>
    <w:p w:rsidR="00D82B53" w:rsidRDefault="00C04131">
      <w:pPr>
        <w:suppressAutoHyphens w:val="0"/>
        <w:autoSpaceDE w:val="0"/>
        <w:autoSpaceDN w:val="0"/>
        <w:adjustRightInd w:val="0"/>
        <w:spacing w:line="276" w:lineRule="auto"/>
        <w:ind w:left="1418"/>
        <w:jc w:val="both"/>
        <w:rPr>
          <w:color w:val="000000"/>
        </w:rPr>
      </w:pPr>
      <w:r w:rsidRPr="00674966">
        <w:rPr>
          <w:color w:val="000000"/>
        </w:rPr>
        <w:t>- Форма подачи коммерческого предложения;</w:t>
      </w:r>
    </w:p>
    <w:p w:rsidR="00D82B53" w:rsidRDefault="002B49C4">
      <w:pPr>
        <w:suppressAutoHyphens w:val="0"/>
        <w:autoSpaceDE w:val="0"/>
        <w:autoSpaceDN w:val="0"/>
        <w:adjustRightInd w:val="0"/>
        <w:spacing w:line="276" w:lineRule="auto"/>
        <w:ind w:left="1418"/>
        <w:jc w:val="both"/>
        <w:rPr>
          <w:color w:val="000000"/>
        </w:rPr>
      </w:pPr>
      <w:r>
        <w:rPr>
          <w:color w:val="000000"/>
        </w:rPr>
        <w:t xml:space="preserve">- Анкета для аккредитации юридических </w:t>
      </w:r>
      <w:r w:rsidR="00C04131" w:rsidRPr="00674966">
        <w:rPr>
          <w:color w:val="000000"/>
        </w:rPr>
        <w:t>лиц.</w:t>
      </w:r>
    </w:p>
    <w:p w:rsidR="00C04131" w:rsidRPr="00674966" w:rsidRDefault="00C04131" w:rsidP="00C04131">
      <w:pPr>
        <w:suppressAutoHyphens w:val="0"/>
        <w:autoSpaceDE w:val="0"/>
        <w:autoSpaceDN w:val="0"/>
        <w:adjustRightInd w:val="0"/>
        <w:ind w:left="1418"/>
        <w:rPr>
          <w:color w:val="000000"/>
        </w:rPr>
      </w:pPr>
    </w:p>
    <w:p w:rsidR="00C04131" w:rsidRPr="00C04131" w:rsidRDefault="00C04131" w:rsidP="00C04131">
      <w:pPr>
        <w:suppressAutoHyphens w:val="0"/>
        <w:autoSpaceDE w:val="0"/>
        <w:autoSpaceDN w:val="0"/>
        <w:adjustRightInd w:val="0"/>
        <w:ind w:left="1418"/>
        <w:rPr>
          <w:rFonts w:ascii="TimesNewRomanPSMT" w:hAnsi="TimesNewRomanPSMT" w:cs="TimesNewRomanPSMT"/>
          <w:sz w:val="22"/>
          <w:szCs w:val="22"/>
          <w:lang w:eastAsia="ru-RU"/>
        </w:rPr>
      </w:pPr>
    </w:p>
    <w:p w:rsidR="00D83125" w:rsidRPr="00D83125" w:rsidRDefault="00D83125" w:rsidP="00D83125">
      <w:pPr>
        <w:pStyle w:val="ae"/>
        <w:numPr>
          <w:ilvl w:val="0"/>
          <w:numId w:val="7"/>
        </w:numPr>
        <w:spacing w:line="276" w:lineRule="auto"/>
        <w:jc w:val="both"/>
        <w:rPr>
          <w:b/>
          <w:color w:val="000000"/>
        </w:rPr>
      </w:pPr>
      <w:r w:rsidRPr="00D83125">
        <w:rPr>
          <w:b/>
          <w:color w:val="000000"/>
        </w:rPr>
        <w:t xml:space="preserve">Особые требования: </w:t>
      </w:r>
    </w:p>
    <w:p w:rsidR="00D83125" w:rsidRPr="00995118" w:rsidRDefault="00995118" w:rsidP="00995118">
      <w:pPr>
        <w:pStyle w:val="ac"/>
        <w:numPr>
          <w:ilvl w:val="1"/>
          <w:numId w:val="7"/>
        </w:numPr>
        <w:tabs>
          <w:tab w:val="left" w:pos="284"/>
          <w:tab w:val="left" w:pos="8364"/>
        </w:tabs>
        <w:spacing w:line="276" w:lineRule="auto"/>
        <w:ind w:left="1276" w:hanging="567"/>
        <w:rPr>
          <w:b w:val="0"/>
          <w:bCs w:val="0"/>
          <w:i w:val="0"/>
          <w:color w:val="000000"/>
          <w:szCs w:val="24"/>
        </w:rPr>
      </w:pPr>
      <w:r>
        <w:rPr>
          <w:b w:val="0"/>
          <w:bCs w:val="0"/>
          <w:i w:val="0"/>
          <w:color w:val="000000"/>
          <w:szCs w:val="24"/>
        </w:rPr>
        <w:t>П</w:t>
      </w:r>
      <w:r w:rsidR="00D83125" w:rsidRPr="00995118">
        <w:rPr>
          <w:b w:val="0"/>
          <w:bCs w:val="0"/>
          <w:i w:val="0"/>
          <w:color w:val="000000"/>
          <w:szCs w:val="24"/>
        </w:rPr>
        <w:t xml:space="preserve">роизводство работ в зоне плотной окружающей жилой </w:t>
      </w:r>
      <w:r w:rsidRPr="00995118">
        <w:rPr>
          <w:b w:val="0"/>
          <w:bCs w:val="0"/>
          <w:i w:val="0"/>
          <w:color w:val="000000"/>
          <w:szCs w:val="24"/>
        </w:rPr>
        <w:t xml:space="preserve">застройки </w:t>
      </w:r>
      <w:r w:rsidR="00D83125" w:rsidRPr="00995118">
        <w:rPr>
          <w:b w:val="0"/>
          <w:bCs w:val="0"/>
          <w:i w:val="0"/>
          <w:color w:val="000000"/>
          <w:szCs w:val="24"/>
        </w:rPr>
        <w:t xml:space="preserve">и </w:t>
      </w:r>
      <w:r w:rsidRPr="00995118">
        <w:rPr>
          <w:b w:val="0"/>
          <w:bCs w:val="0"/>
          <w:i w:val="0"/>
          <w:color w:val="000000"/>
          <w:szCs w:val="24"/>
        </w:rPr>
        <w:t xml:space="preserve">действующем </w:t>
      </w:r>
      <w:r w:rsidR="00D83125" w:rsidRPr="00995118">
        <w:rPr>
          <w:b w:val="0"/>
          <w:bCs w:val="0"/>
          <w:i w:val="0"/>
          <w:color w:val="000000"/>
          <w:szCs w:val="24"/>
        </w:rPr>
        <w:t>административно</w:t>
      </w:r>
      <w:r w:rsidRPr="00995118">
        <w:rPr>
          <w:b w:val="0"/>
          <w:bCs w:val="0"/>
          <w:i w:val="0"/>
          <w:color w:val="000000"/>
          <w:szCs w:val="24"/>
        </w:rPr>
        <w:t>м здании. В здании будет освобожден весь 5-й этаж и частично четвертый</w:t>
      </w:r>
      <w:r w:rsidR="00B646C8">
        <w:rPr>
          <w:b w:val="0"/>
          <w:bCs w:val="0"/>
          <w:i w:val="0"/>
          <w:color w:val="000000"/>
          <w:szCs w:val="24"/>
        </w:rPr>
        <w:t xml:space="preserve">. Должен быть обеспечен безопасный вход на Объект со стороны Клинского проспекта. Работы по замене оконных и дверных заполнений </w:t>
      </w:r>
      <w:r w:rsidR="008D345A">
        <w:rPr>
          <w:b w:val="0"/>
          <w:bCs w:val="0"/>
          <w:i w:val="0"/>
          <w:color w:val="000000"/>
          <w:szCs w:val="24"/>
        </w:rPr>
        <w:t>должны проводит</w:t>
      </w:r>
      <w:r w:rsidR="00037492">
        <w:rPr>
          <w:b w:val="0"/>
          <w:bCs w:val="0"/>
          <w:i w:val="0"/>
          <w:color w:val="000000"/>
          <w:szCs w:val="24"/>
        </w:rPr>
        <w:t>ь</w:t>
      </w:r>
      <w:r w:rsidR="008D345A">
        <w:rPr>
          <w:b w:val="0"/>
          <w:bCs w:val="0"/>
          <w:i w:val="0"/>
          <w:color w:val="000000"/>
          <w:szCs w:val="24"/>
        </w:rPr>
        <w:t>ся с минимизацией времени открытого контура;</w:t>
      </w:r>
    </w:p>
    <w:p w:rsidR="00D83125" w:rsidRDefault="008D345A" w:rsidP="00995118">
      <w:pPr>
        <w:pStyle w:val="ac"/>
        <w:numPr>
          <w:ilvl w:val="1"/>
          <w:numId w:val="7"/>
        </w:numPr>
        <w:tabs>
          <w:tab w:val="left" w:pos="284"/>
          <w:tab w:val="left" w:pos="8364"/>
        </w:tabs>
        <w:spacing w:line="276" w:lineRule="auto"/>
        <w:ind w:left="1276" w:hanging="567"/>
        <w:rPr>
          <w:b w:val="0"/>
          <w:bCs w:val="0"/>
          <w:i w:val="0"/>
          <w:color w:val="000000"/>
          <w:szCs w:val="24"/>
        </w:rPr>
      </w:pPr>
      <w:r w:rsidRPr="008D345A">
        <w:rPr>
          <w:b w:val="0"/>
          <w:bCs w:val="0"/>
          <w:i w:val="0"/>
          <w:color w:val="000000"/>
          <w:szCs w:val="24"/>
        </w:rPr>
        <w:t>Дворовая строительная площадка (</w:t>
      </w:r>
      <w:r>
        <w:rPr>
          <w:b w:val="0"/>
          <w:bCs w:val="0"/>
          <w:i w:val="0"/>
          <w:color w:val="000000"/>
          <w:szCs w:val="24"/>
        </w:rPr>
        <w:t xml:space="preserve">на </w:t>
      </w:r>
      <w:r w:rsidRPr="008D345A">
        <w:rPr>
          <w:b w:val="0"/>
          <w:bCs w:val="0"/>
          <w:i w:val="0"/>
          <w:color w:val="000000"/>
          <w:szCs w:val="24"/>
        </w:rPr>
        <w:t>дворово</w:t>
      </w:r>
      <w:r>
        <w:rPr>
          <w:b w:val="0"/>
          <w:bCs w:val="0"/>
          <w:i w:val="0"/>
          <w:color w:val="000000"/>
          <w:szCs w:val="24"/>
        </w:rPr>
        <w:t>м</w:t>
      </w:r>
      <w:r w:rsidRPr="008D345A">
        <w:rPr>
          <w:b w:val="0"/>
          <w:bCs w:val="0"/>
          <w:i w:val="0"/>
          <w:color w:val="000000"/>
          <w:szCs w:val="24"/>
        </w:rPr>
        <w:t xml:space="preserve"> фасад</w:t>
      </w:r>
      <w:r>
        <w:rPr>
          <w:b w:val="0"/>
          <w:bCs w:val="0"/>
          <w:i w:val="0"/>
          <w:color w:val="000000"/>
          <w:szCs w:val="24"/>
        </w:rPr>
        <w:t>е</w:t>
      </w:r>
      <w:r w:rsidRPr="008D345A">
        <w:rPr>
          <w:b w:val="0"/>
          <w:bCs w:val="0"/>
          <w:i w:val="0"/>
          <w:color w:val="000000"/>
          <w:szCs w:val="24"/>
        </w:rPr>
        <w:t xml:space="preserve"> ОКН) будет использоваться совместно с </w:t>
      </w:r>
      <w:r>
        <w:rPr>
          <w:b w:val="0"/>
          <w:bCs w:val="0"/>
          <w:i w:val="0"/>
          <w:color w:val="000000"/>
          <w:szCs w:val="24"/>
        </w:rPr>
        <w:t xml:space="preserve">другими </w:t>
      </w:r>
      <w:r w:rsidRPr="008D345A">
        <w:rPr>
          <w:b w:val="0"/>
          <w:bCs w:val="0"/>
          <w:i w:val="0"/>
          <w:color w:val="000000"/>
          <w:szCs w:val="24"/>
        </w:rPr>
        <w:t xml:space="preserve">подрядчиками, выполняющими </w:t>
      </w:r>
      <w:r>
        <w:rPr>
          <w:b w:val="0"/>
          <w:bCs w:val="0"/>
          <w:i w:val="0"/>
          <w:color w:val="000000"/>
          <w:szCs w:val="24"/>
        </w:rPr>
        <w:t xml:space="preserve">работы на примыкающих </w:t>
      </w:r>
      <w:r w:rsidR="002B49C4">
        <w:rPr>
          <w:b w:val="0"/>
          <w:bCs w:val="0"/>
          <w:i w:val="0"/>
          <w:color w:val="000000"/>
          <w:szCs w:val="24"/>
        </w:rPr>
        <w:t xml:space="preserve">к Объекту </w:t>
      </w:r>
      <w:r>
        <w:rPr>
          <w:b w:val="0"/>
          <w:bCs w:val="0"/>
          <w:i w:val="0"/>
          <w:color w:val="000000"/>
          <w:szCs w:val="24"/>
        </w:rPr>
        <w:t>зданиях</w:t>
      </w:r>
      <w:r w:rsidR="00D83125" w:rsidRPr="00995118">
        <w:rPr>
          <w:b w:val="0"/>
          <w:bCs w:val="0"/>
          <w:i w:val="0"/>
          <w:color w:val="000000"/>
          <w:szCs w:val="24"/>
        </w:rPr>
        <w:t>.</w:t>
      </w:r>
    </w:p>
    <w:p w:rsidR="00D83125" w:rsidRPr="00AC7A3C" w:rsidRDefault="00AC7A3C" w:rsidP="00D83125">
      <w:pPr>
        <w:pStyle w:val="ac"/>
        <w:numPr>
          <w:ilvl w:val="1"/>
          <w:numId w:val="7"/>
        </w:numPr>
        <w:tabs>
          <w:tab w:val="left" w:pos="284"/>
          <w:tab w:val="left" w:pos="8364"/>
        </w:tabs>
        <w:spacing w:line="276" w:lineRule="auto"/>
        <w:ind w:left="1276" w:hanging="567"/>
        <w:rPr>
          <w:bCs w:val="0"/>
          <w:i w:val="0"/>
          <w:color w:val="000000"/>
          <w:szCs w:val="24"/>
        </w:rPr>
      </w:pPr>
      <w:r w:rsidRPr="00AC7A3C">
        <w:rPr>
          <w:b w:val="0"/>
          <w:bCs w:val="0"/>
          <w:i w:val="0"/>
          <w:color w:val="000000"/>
          <w:szCs w:val="24"/>
        </w:rPr>
        <w:t xml:space="preserve">Въезд во двор осуществляется </w:t>
      </w:r>
      <w:r w:rsidR="00B646C8">
        <w:rPr>
          <w:b w:val="0"/>
          <w:bCs w:val="0"/>
          <w:i w:val="0"/>
          <w:color w:val="000000"/>
          <w:szCs w:val="24"/>
        </w:rPr>
        <w:t xml:space="preserve">с Бронницкой ул. </w:t>
      </w:r>
      <w:r w:rsidRPr="00AC7A3C">
        <w:rPr>
          <w:b w:val="0"/>
          <w:bCs w:val="0"/>
          <w:i w:val="0"/>
          <w:color w:val="000000"/>
          <w:szCs w:val="24"/>
        </w:rPr>
        <w:t>через строительную площадку</w:t>
      </w:r>
      <w:r w:rsidR="00B646C8">
        <w:rPr>
          <w:b w:val="0"/>
          <w:bCs w:val="0"/>
          <w:i w:val="0"/>
          <w:color w:val="000000"/>
          <w:szCs w:val="24"/>
        </w:rPr>
        <w:t>.</w:t>
      </w:r>
    </w:p>
    <w:p w:rsidR="00D83125" w:rsidRDefault="00D83125" w:rsidP="00A968B6">
      <w:pPr>
        <w:pStyle w:val="ac"/>
        <w:numPr>
          <w:ilvl w:val="1"/>
          <w:numId w:val="7"/>
        </w:numPr>
        <w:tabs>
          <w:tab w:val="left" w:pos="284"/>
          <w:tab w:val="left" w:pos="8364"/>
        </w:tabs>
        <w:spacing w:line="276" w:lineRule="auto"/>
        <w:ind w:left="1276" w:hanging="567"/>
        <w:rPr>
          <w:b w:val="0"/>
          <w:bCs w:val="0"/>
          <w:i w:val="0"/>
          <w:color w:val="000000"/>
          <w:szCs w:val="24"/>
        </w:rPr>
      </w:pPr>
      <w:r>
        <w:rPr>
          <w:b w:val="0"/>
          <w:bCs w:val="0"/>
          <w:i w:val="0"/>
          <w:color w:val="000000"/>
          <w:szCs w:val="24"/>
        </w:rPr>
        <w:lastRenderedPageBreak/>
        <w:t>Предметом торгов является наилучшее предложение Претендента для заключения Договора подряда на работы, указанные в п. 2 на следующих условиях:</w:t>
      </w:r>
    </w:p>
    <w:p w:rsidR="00D83125" w:rsidRPr="00A968B6" w:rsidRDefault="00AF6968" w:rsidP="00037492">
      <w:pPr>
        <w:pStyle w:val="ae"/>
        <w:numPr>
          <w:ilvl w:val="2"/>
          <w:numId w:val="7"/>
        </w:numPr>
        <w:tabs>
          <w:tab w:val="left" w:pos="709"/>
        </w:tabs>
        <w:spacing w:line="276" w:lineRule="auto"/>
        <w:ind w:left="1276" w:hanging="567"/>
        <w:jc w:val="both"/>
        <w:rPr>
          <w:rFonts w:eastAsia="SimSun"/>
          <w:color w:val="000000"/>
        </w:rPr>
      </w:pPr>
      <w:r w:rsidRPr="00AF6968">
        <w:rPr>
          <w:rFonts w:eastAsia="SimSun"/>
          <w:color w:val="000000"/>
        </w:rPr>
        <w:t xml:space="preserve"> </w:t>
      </w:r>
      <w:r w:rsidR="00A968B6" w:rsidRPr="00A968B6">
        <w:rPr>
          <w:rFonts w:eastAsia="SimSun"/>
          <w:color w:val="000000"/>
        </w:rPr>
        <w:t>К</w:t>
      </w:r>
      <w:r w:rsidR="00D83125" w:rsidRPr="00A968B6">
        <w:rPr>
          <w:rFonts w:eastAsia="SimSun"/>
          <w:color w:val="000000"/>
        </w:rPr>
        <w:t>оличество и качество работ и услуг: выполнен</w:t>
      </w:r>
      <w:r w:rsidR="00037492">
        <w:rPr>
          <w:rFonts w:eastAsia="SimSun"/>
          <w:color w:val="000000"/>
        </w:rPr>
        <w:t>ие работ на основании выданной к</w:t>
      </w:r>
      <w:r w:rsidR="00D83125" w:rsidRPr="00A968B6">
        <w:rPr>
          <w:rFonts w:eastAsia="SimSun"/>
          <w:color w:val="000000"/>
        </w:rPr>
        <w:t>онкурсной документации и полученного по ней Конкурсного предложения.</w:t>
      </w:r>
    </w:p>
    <w:p w:rsidR="00D83125" w:rsidRPr="00A968B6" w:rsidRDefault="00D83125" w:rsidP="00037492">
      <w:pPr>
        <w:pStyle w:val="ae"/>
        <w:numPr>
          <w:ilvl w:val="2"/>
          <w:numId w:val="7"/>
        </w:numPr>
        <w:tabs>
          <w:tab w:val="left" w:pos="709"/>
        </w:tabs>
        <w:spacing w:line="276" w:lineRule="auto"/>
        <w:ind w:left="1276" w:hanging="567"/>
        <w:jc w:val="both"/>
        <w:rPr>
          <w:rFonts w:eastAsia="SimSun"/>
          <w:color w:val="000000"/>
        </w:rPr>
      </w:pPr>
      <w:r w:rsidRPr="00A968B6">
        <w:rPr>
          <w:rFonts w:eastAsia="SimSun"/>
          <w:color w:val="000000"/>
        </w:rPr>
        <w:t xml:space="preserve">Порядок расчетов: </w:t>
      </w:r>
    </w:p>
    <w:p w:rsidR="00D83125" w:rsidRPr="00A968B6" w:rsidRDefault="00D83125" w:rsidP="00037492">
      <w:pPr>
        <w:pStyle w:val="ae"/>
        <w:numPr>
          <w:ilvl w:val="3"/>
          <w:numId w:val="7"/>
        </w:numPr>
        <w:tabs>
          <w:tab w:val="left" w:pos="709"/>
        </w:tabs>
        <w:spacing w:line="276" w:lineRule="auto"/>
        <w:ind w:left="1560" w:hanging="851"/>
        <w:jc w:val="both"/>
        <w:rPr>
          <w:rFonts w:eastAsia="SimSun"/>
          <w:color w:val="000000"/>
        </w:rPr>
      </w:pPr>
      <w:r w:rsidRPr="00A968B6">
        <w:rPr>
          <w:rFonts w:eastAsia="SimSun"/>
          <w:color w:val="000000"/>
        </w:rPr>
        <w:t xml:space="preserve">Расценки в конкурсных предложениях и сметах приводятся в рублях; </w:t>
      </w:r>
    </w:p>
    <w:p w:rsidR="00D83125" w:rsidRPr="00A968B6" w:rsidRDefault="00D83125" w:rsidP="00A968B6">
      <w:pPr>
        <w:pStyle w:val="ae"/>
        <w:numPr>
          <w:ilvl w:val="3"/>
          <w:numId w:val="7"/>
        </w:numPr>
        <w:tabs>
          <w:tab w:val="left" w:pos="709"/>
        </w:tabs>
        <w:spacing w:line="276" w:lineRule="auto"/>
        <w:jc w:val="both"/>
        <w:rPr>
          <w:rFonts w:eastAsia="SimSun"/>
          <w:color w:val="000000"/>
        </w:rPr>
      </w:pPr>
      <w:r w:rsidRPr="00A968B6">
        <w:rPr>
          <w:rFonts w:eastAsia="SimSun"/>
          <w:color w:val="000000"/>
        </w:rPr>
        <w:t xml:space="preserve">Расчеты производятся в рублях; </w:t>
      </w:r>
    </w:p>
    <w:p w:rsidR="00A968B6" w:rsidRPr="00A968B6" w:rsidRDefault="00A968B6" w:rsidP="00A968B6">
      <w:pPr>
        <w:pStyle w:val="ae"/>
        <w:numPr>
          <w:ilvl w:val="3"/>
          <w:numId w:val="7"/>
        </w:numPr>
        <w:tabs>
          <w:tab w:val="left" w:pos="709"/>
        </w:tabs>
        <w:spacing w:line="276" w:lineRule="auto"/>
        <w:jc w:val="both"/>
        <w:rPr>
          <w:rFonts w:eastAsia="SimSun"/>
          <w:color w:val="000000"/>
        </w:rPr>
      </w:pPr>
      <w:r w:rsidRPr="00A968B6">
        <w:rPr>
          <w:rFonts w:eastAsia="SimSun"/>
          <w:color w:val="000000"/>
        </w:rPr>
        <w:t xml:space="preserve">В соответствии с подпунктом 15 пункта 2 статьи 149 НК РФ выполнение работ и услуг по сохранению объектов культурного наследия не подлежит обложению НДС. </w:t>
      </w:r>
      <w:r>
        <w:rPr>
          <w:rFonts w:eastAsia="SimSun"/>
          <w:color w:val="000000"/>
        </w:rPr>
        <w:t>А</w:t>
      </w:r>
      <w:r w:rsidRPr="00A968B6">
        <w:rPr>
          <w:rFonts w:eastAsia="SimSun"/>
          <w:color w:val="000000"/>
        </w:rPr>
        <w:t>налогично не возмещаются затраты по НДС при приобретении материалов и оборудования для указанных целей.</w:t>
      </w:r>
    </w:p>
    <w:p w:rsidR="00D83125" w:rsidRDefault="00D83125" w:rsidP="00A968B6">
      <w:pPr>
        <w:pStyle w:val="ae"/>
        <w:numPr>
          <w:ilvl w:val="3"/>
          <w:numId w:val="7"/>
        </w:numPr>
        <w:tabs>
          <w:tab w:val="left" w:pos="709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Платежи производятся поэтапно: </w:t>
      </w:r>
    </w:p>
    <w:p w:rsidR="00D83125" w:rsidRDefault="00D83125" w:rsidP="00D83125">
      <w:pPr>
        <w:tabs>
          <w:tab w:val="left" w:pos="3960"/>
        </w:tabs>
        <w:spacing w:line="276" w:lineRule="auto"/>
        <w:ind w:left="1440"/>
        <w:jc w:val="both"/>
        <w:rPr>
          <w:color w:val="000000"/>
        </w:rPr>
      </w:pPr>
      <w:r>
        <w:rPr>
          <w:color w:val="000000"/>
        </w:rPr>
        <w:t>• аванс на проведение строительно-монтажных работ</w:t>
      </w:r>
      <w:r w:rsidR="004B2DA6">
        <w:rPr>
          <w:color w:val="000000"/>
        </w:rPr>
        <w:t xml:space="preserve"> (при получении аванса, необходимо получение банков</w:t>
      </w:r>
      <w:r w:rsidR="000E62E0">
        <w:rPr>
          <w:color w:val="000000"/>
        </w:rPr>
        <w:t>ской гарантии на величину авансового платежа</w:t>
      </w:r>
      <w:r w:rsidR="004B2DA6">
        <w:rPr>
          <w:color w:val="000000"/>
        </w:rPr>
        <w:t>)</w:t>
      </w:r>
      <w:r>
        <w:rPr>
          <w:color w:val="000000"/>
        </w:rPr>
        <w:t xml:space="preserve">; </w:t>
      </w:r>
    </w:p>
    <w:p w:rsidR="00D83125" w:rsidRDefault="00D83125" w:rsidP="00D83125">
      <w:pPr>
        <w:tabs>
          <w:tab w:val="left" w:pos="3960"/>
        </w:tabs>
        <w:spacing w:line="276" w:lineRule="auto"/>
        <w:ind w:left="1440"/>
        <w:jc w:val="both"/>
        <w:rPr>
          <w:color w:val="000000"/>
        </w:rPr>
      </w:pPr>
      <w:r>
        <w:rPr>
          <w:color w:val="000000"/>
        </w:rPr>
        <w:t>• промежуточные платежи на основании Актов выполненных работ;</w:t>
      </w:r>
    </w:p>
    <w:p w:rsidR="00D83125" w:rsidRDefault="00D83125" w:rsidP="00D83125">
      <w:pPr>
        <w:tabs>
          <w:tab w:val="left" w:pos="3960"/>
        </w:tabs>
        <w:spacing w:line="276" w:lineRule="auto"/>
        <w:ind w:left="1440"/>
        <w:jc w:val="both"/>
        <w:rPr>
          <w:color w:val="000000"/>
        </w:rPr>
      </w:pPr>
      <w:r>
        <w:rPr>
          <w:color w:val="000000"/>
        </w:rPr>
        <w:t>• окончательный взаиморасчет после подписания Акта сдачи-приемки работ (этапа работ).</w:t>
      </w:r>
    </w:p>
    <w:p w:rsidR="00D83125" w:rsidRPr="00A968B6" w:rsidRDefault="00D83125" w:rsidP="00A968B6">
      <w:pPr>
        <w:pStyle w:val="ac"/>
        <w:numPr>
          <w:ilvl w:val="1"/>
          <w:numId w:val="7"/>
        </w:numPr>
        <w:tabs>
          <w:tab w:val="left" w:pos="284"/>
          <w:tab w:val="left" w:pos="8364"/>
        </w:tabs>
        <w:spacing w:line="276" w:lineRule="auto"/>
        <w:ind w:left="1276" w:hanging="567"/>
        <w:rPr>
          <w:b w:val="0"/>
          <w:bCs w:val="0"/>
          <w:i w:val="0"/>
          <w:color w:val="000000"/>
          <w:szCs w:val="24"/>
        </w:rPr>
      </w:pPr>
      <w:r w:rsidRPr="00A968B6">
        <w:rPr>
          <w:b w:val="0"/>
          <w:bCs w:val="0"/>
          <w:i w:val="0"/>
          <w:color w:val="000000"/>
          <w:szCs w:val="24"/>
        </w:rPr>
        <w:t xml:space="preserve">Срок выполнения работ: </w:t>
      </w:r>
      <w:r w:rsidR="000E62E0" w:rsidRPr="000E62E0">
        <w:rPr>
          <w:bCs w:val="0"/>
          <w:i w:val="0"/>
          <w:color w:val="000000"/>
          <w:szCs w:val="24"/>
        </w:rPr>
        <w:t>представить</w:t>
      </w:r>
      <w:r w:rsidR="000E62E0">
        <w:rPr>
          <w:b w:val="0"/>
          <w:bCs w:val="0"/>
          <w:i w:val="0"/>
          <w:color w:val="000000"/>
          <w:szCs w:val="24"/>
        </w:rPr>
        <w:t xml:space="preserve"> предполагаемый </w:t>
      </w:r>
      <w:r w:rsidR="000E62E0" w:rsidRPr="000E62E0">
        <w:rPr>
          <w:bCs w:val="0"/>
          <w:i w:val="0"/>
          <w:color w:val="000000"/>
          <w:szCs w:val="24"/>
        </w:rPr>
        <w:t>график производства работ</w:t>
      </w:r>
      <w:r w:rsidRPr="00A968B6">
        <w:rPr>
          <w:b w:val="0"/>
          <w:bCs w:val="0"/>
          <w:i w:val="0"/>
          <w:color w:val="000000"/>
          <w:szCs w:val="24"/>
        </w:rPr>
        <w:t>.</w:t>
      </w:r>
      <w:r w:rsidR="000E62E0">
        <w:rPr>
          <w:b w:val="0"/>
          <w:bCs w:val="0"/>
          <w:i w:val="0"/>
          <w:color w:val="000000"/>
          <w:szCs w:val="24"/>
        </w:rPr>
        <w:t xml:space="preserve"> Срок проведения работ является одним из критериев определения победителей конкурса.</w:t>
      </w:r>
    </w:p>
    <w:p w:rsidR="00D83125" w:rsidRPr="00A968B6" w:rsidRDefault="00D83125" w:rsidP="00A968B6">
      <w:pPr>
        <w:pStyle w:val="ac"/>
        <w:numPr>
          <w:ilvl w:val="1"/>
          <w:numId w:val="7"/>
        </w:numPr>
        <w:tabs>
          <w:tab w:val="left" w:pos="284"/>
          <w:tab w:val="left" w:pos="8364"/>
        </w:tabs>
        <w:spacing w:line="276" w:lineRule="auto"/>
        <w:ind w:left="1276" w:hanging="567"/>
        <w:rPr>
          <w:b w:val="0"/>
          <w:bCs w:val="0"/>
          <w:i w:val="0"/>
          <w:color w:val="000000"/>
          <w:szCs w:val="24"/>
        </w:rPr>
      </w:pPr>
      <w:r w:rsidRPr="00A968B6">
        <w:rPr>
          <w:b w:val="0"/>
          <w:bCs w:val="0"/>
          <w:i w:val="0"/>
          <w:color w:val="000000"/>
          <w:szCs w:val="24"/>
        </w:rPr>
        <w:t xml:space="preserve">Размер применяемых в договоре штрафных санкций: размер штрафных санкций - 0,1% (одна десятая процента) от цены Договора за каждый день просрочки, исполнения договорных обязательств, при этом общая сумма штрафных санкций не может превышать </w:t>
      </w:r>
      <w:r w:rsidR="00A968B6" w:rsidRPr="00A968B6">
        <w:rPr>
          <w:b w:val="0"/>
          <w:bCs w:val="0"/>
          <w:i w:val="0"/>
          <w:color w:val="000000"/>
          <w:szCs w:val="24"/>
        </w:rPr>
        <w:t>20</w:t>
      </w:r>
      <w:r w:rsidRPr="00A968B6">
        <w:rPr>
          <w:b w:val="0"/>
          <w:bCs w:val="0"/>
          <w:i w:val="0"/>
          <w:color w:val="000000"/>
          <w:szCs w:val="24"/>
        </w:rPr>
        <w:t>% (</w:t>
      </w:r>
      <w:r w:rsidR="00AF6968" w:rsidRPr="00AF6968">
        <w:rPr>
          <w:b w:val="0"/>
          <w:bCs w:val="0"/>
          <w:i w:val="0"/>
          <w:color w:val="000000"/>
          <w:szCs w:val="24"/>
        </w:rPr>
        <w:t xml:space="preserve">двадцати </w:t>
      </w:r>
      <w:r w:rsidRPr="00A968B6">
        <w:rPr>
          <w:b w:val="0"/>
          <w:bCs w:val="0"/>
          <w:i w:val="0"/>
          <w:color w:val="000000"/>
          <w:szCs w:val="24"/>
        </w:rPr>
        <w:t xml:space="preserve"> процентов) от цены Договора.</w:t>
      </w:r>
    </w:p>
    <w:p w:rsidR="00D83125" w:rsidRDefault="00D83125" w:rsidP="00D83125">
      <w:pPr>
        <w:tabs>
          <w:tab w:val="left" w:pos="709"/>
          <w:tab w:val="left" w:pos="1080"/>
        </w:tabs>
        <w:ind w:left="709"/>
        <w:jc w:val="both"/>
        <w:rPr>
          <w:color w:val="000000"/>
        </w:rPr>
      </w:pPr>
    </w:p>
    <w:p w:rsidR="00A63D0F" w:rsidRDefault="00A63D0F" w:rsidP="00D83125">
      <w:pPr>
        <w:tabs>
          <w:tab w:val="left" w:pos="709"/>
          <w:tab w:val="left" w:pos="1080"/>
        </w:tabs>
        <w:ind w:left="709"/>
        <w:jc w:val="both"/>
        <w:rPr>
          <w:color w:val="000000"/>
        </w:rPr>
      </w:pPr>
    </w:p>
    <w:p w:rsidR="00D83125" w:rsidRPr="00D83125" w:rsidRDefault="00D83125" w:rsidP="00D83125">
      <w:pPr>
        <w:pStyle w:val="ae"/>
        <w:numPr>
          <w:ilvl w:val="0"/>
          <w:numId w:val="7"/>
        </w:numPr>
        <w:spacing w:line="276" w:lineRule="auto"/>
        <w:jc w:val="both"/>
        <w:rPr>
          <w:b/>
          <w:color w:val="000000"/>
        </w:rPr>
      </w:pPr>
      <w:r w:rsidRPr="00D83125">
        <w:rPr>
          <w:b/>
          <w:color w:val="000000"/>
        </w:rPr>
        <w:t>Приём конкурсных предложений:</w:t>
      </w:r>
    </w:p>
    <w:p w:rsidR="007A2EF2" w:rsidRDefault="00D83125" w:rsidP="007A2EF2">
      <w:pPr>
        <w:pStyle w:val="ac"/>
        <w:numPr>
          <w:ilvl w:val="1"/>
          <w:numId w:val="7"/>
        </w:numPr>
        <w:tabs>
          <w:tab w:val="left" w:pos="284"/>
          <w:tab w:val="left" w:pos="8364"/>
        </w:tabs>
        <w:spacing w:line="276" w:lineRule="auto"/>
        <w:ind w:left="1276" w:hanging="567"/>
        <w:rPr>
          <w:b w:val="0"/>
          <w:bCs w:val="0"/>
          <w:i w:val="0"/>
          <w:color w:val="000000"/>
          <w:szCs w:val="24"/>
        </w:rPr>
      </w:pPr>
      <w:r>
        <w:rPr>
          <w:b w:val="0"/>
          <w:bCs w:val="0"/>
          <w:i w:val="0"/>
          <w:color w:val="000000"/>
          <w:szCs w:val="24"/>
        </w:rPr>
        <w:t>Конкурсные предложения</w:t>
      </w:r>
      <w:r w:rsidR="007A2EF2">
        <w:rPr>
          <w:b w:val="0"/>
          <w:bCs w:val="0"/>
          <w:i w:val="0"/>
          <w:color w:val="000000"/>
          <w:szCs w:val="24"/>
        </w:rPr>
        <w:t xml:space="preserve"> в составе:</w:t>
      </w:r>
    </w:p>
    <w:p w:rsidR="007A2EF2" w:rsidRPr="007A2EF2" w:rsidRDefault="007A2EF2" w:rsidP="007A2EF2">
      <w:pPr>
        <w:pStyle w:val="ac"/>
        <w:numPr>
          <w:ilvl w:val="0"/>
          <w:numId w:val="9"/>
        </w:numPr>
        <w:tabs>
          <w:tab w:val="left" w:pos="284"/>
          <w:tab w:val="left" w:pos="8364"/>
        </w:tabs>
        <w:spacing w:line="276" w:lineRule="auto"/>
        <w:rPr>
          <w:b w:val="0"/>
          <w:bCs w:val="0"/>
          <w:i w:val="0"/>
          <w:color w:val="000000"/>
          <w:szCs w:val="24"/>
        </w:rPr>
      </w:pPr>
      <w:r>
        <w:rPr>
          <w:b w:val="0"/>
          <w:bCs w:val="0"/>
          <w:i w:val="0"/>
          <w:color w:val="000000"/>
          <w:szCs w:val="24"/>
        </w:rPr>
        <w:t>з</w:t>
      </w:r>
      <w:r w:rsidRPr="007A2EF2">
        <w:rPr>
          <w:b w:val="0"/>
          <w:bCs w:val="0"/>
          <w:i w:val="0"/>
          <w:color w:val="000000"/>
          <w:szCs w:val="24"/>
        </w:rPr>
        <w:t>а</w:t>
      </w:r>
      <w:r>
        <w:rPr>
          <w:b w:val="0"/>
          <w:bCs w:val="0"/>
          <w:i w:val="0"/>
          <w:color w:val="000000"/>
          <w:szCs w:val="24"/>
        </w:rPr>
        <w:t>п</w:t>
      </w:r>
      <w:r w:rsidRPr="007A2EF2">
        <w:rPr>
          <w:b w:val="0"/>
          <w:bCs w:val="0"/>
          <w:i w:val="0"/>
          <w:color w:val="000000"/>
          <w:szCs w:val="24"/>
        </w:rPr>
        <w:t>олненная</w:t>
      </w:r>
      <w:r>
        <w:rPr>
          <w:b w:val="0"/>
          <w:bCs w:val="0"/>
          <w:i w:val="0"/>
          <w:color w:val="000000"/>
          <w:szCs w:val="24"/>
        </w:rPr>
        <w:t xml:space="preserve"> форма подачи коммерческого предложения;</w:t>
      </w:r>
    </w:p>
    <w:p w:rsidR="007A2EF2" w:rsidRPr="007A2EF2" w:rsidRDefault="007A2EF2" w:rsidP="007A2EF2">
      <w:pPr>
        <w:pStyle w:val="ac"/>
        <w:numPr>
          <w:ilvl w:val="0"/>
          <w:numId w:val="9"/>
        </w:numPr>
        <w:tabs>
          <w:tab w:val="left" w:pos="284"/>
          <w:tab w:val="left" w:pos="8364"/>
        </w:tabs>
        <w:spacing w:line="276" w:lineRule="auto"/>
        <w:rPr>
          <w:b w:val="0"/>
          <w:bCs w:val="0"/>
          <w:i w:val="0"/>
          <w:color w:val="000000"/>
          <w:szCs w:val="24"/>
        </w:rPr>
      </w:pPr>
      <w:r>
        <w:rPr>
          <w:b w:val="0"/>
          <w:bCs w:val="0"/>
          <w:i w:val="0"/>
          <w:color w:val="000000"/>
          <w:szCs w:val="24"/>
        </w:rPr>
        <w:t>п</w:t>
      </w:r>
      <w:r w:rsidRPr="007A2EF2">
        <w:rPr>
          <w:b w:val="0"/>
          <w:bCs w:val="0"/>
          <w:i w:val="0"/>
          <w:color w:val="000000"/>
          <w:szCs w:val="24"/>
        </w:rPr>
        <w:t>редполагаемый</w:t>
      </w:r>
      <w:r>
        <w:rPr>
          <w:b w:val="0"/>
          <w:bCs w:val="0"/>
          <w:i w:val="0"/>
          <w:color w:val="000000"/>
          <w:szCs w:val="24"/>
          <w:lang w:val="en-US"/>
        </w:rPr>
        <w:t xml:space="preserve"> </w:t>
      </w:r>
      <w:r w:rsidRPr="007A2EF2">
        <w:rPr>
          <w:b w:val="0"/>
          <w:bCs w:val="0"/>
          <w:i w:val="0"/>
          <w:color w:val="000000"/>
          <w:szCs w:val="24"/>
        </w:rPr>
        <w:t>график</w:t>
      </w:r>
      <w:r>
        <w:rPr>
          <w:b w:val="0"/>
          <w:bCs w:val="0"/>
          <w:i w:val="0"/>
          <w:color w:val="000000"/>
          <w:szCs w:val="24"/>
          <w:lang w:val="en-US"/>
        </w:rPr>
        <w:t xml:space="preserve"> </w:t>
      </w:r>
      <w:r w:rsidRPr="007A2EF2">
        <w:rPr>
          <w:b w:val="0"/>
          <w:bCs w:val="0"/>
          <w:i w:val="0"/>
          <w:color w:val="000000"/>
          <w:szCs w:val="24"/>
        </w:rPr>
        <w:t>производства</w:t>
      </w:r>
      <w:r>
        <w:rPr>
          <w:b w:val="0"/>
          <w:bCs w:val="0"/>
          <w:i w:val="0"/>
          <w:color w:val="000000"/>
          <w:szCs w:val="24"/>
          <w:lang w:val="en-US"/>
        </w:rPr>
        <w:t xml:space="preserve"> </w:t>
      </w:r>
      <w:r w:rsidRPr="007A2EF2">
        <w:rPr>
          <w:b w:val="0"/>
          <w:bCs w:val="0"/>
          <w:i w:val="0"/>
          <w:color w:val="000000"/>
          <w:szCs w:val="24"/>
        </w:rPr>
        <w:t>работ</w:t>
      </w:r>
      <w:r>
        <w:rPr>
          <w:b w:val="0"/>
          <w:bCs w:val="0"/>
          <w:i w:val="0"/>
          <w:color w:val="000000"/>
          <w:szCs w:val="24"/>
          <w:lang w:val="en-US"/>
        </w:rPr>
        <w:t>;</w:t>
      </w:r>
    </w:p>
    <w:p w:rsidR="007A2EF2" w:rsidRPr="007A2EF2" w:rsidRDefault="007A2EF2" w:rsidP="007A2EF2">
      <w:pPr>
        <w:pStyle w:val="ac"/>
        <w:numPr>
          <w:ilvl w:val="0"/>
          <w:numId w:val="9"/>
        </w:numPr>
        <w:tabs>
          <w:tab w:val="left" w:pos="284"/>
          <w:tab w:val="left" w:pos="8364"/>
        </w:tabs>
        <w:spacing w:line="276" w:lineRule="auto"/>
        <w:rPr>
          <w:b w:val="0"/>
          <w:bCs w:val="0"/>
          <w:i w:val="0"/>
          <w:color w:val="000000"/>
          <w:szCs w:val="24"/>
        </w:rPr>
      </w:pPr>
      <w:r w:rsidRPr="007A2EF2">
        <w:rPr>
          <w:b w:val="0"/>
          <w:bCs w:val="0"/>
          <w:i w:val="0"/>
          <w:color w:val="000000"/>
          <w:szCs w:val="24"/>
        </w:rPr>
        <w:t>анкета</w:t>
      </w:r>
      <w:r>
        <w:rPr>
          <w:b w:val="0"/>
          <w:bCs w:val="0"/>
          <w:i w:val="0"/>
          <w:color w:val="000000"/>
          <w:szCs w:val="24"/>
          <w:lang w:val="en-US"/>
        </w:rPr>
        <w:t xml:space="preserve"> </w:t>
      </w:r>
      <w:r w:rsidRPr="007A2EF2">
        <w:rPr>
          <w:b w:val="0"/>
          <w:bCs w:val="0"/>
          <w:i w:val="0"/>
          <w:color w:val="000000"/>
          <w:szCs w:val="24"/>
        </w:rPr>
        <w:t>аккредитации</w:t>
      </w:r>
      <w:r>
        <w:rPr>
          <w:b w:val="0"/>
          <w:bCs w:val="0"/>
          <w:i w:val="0"/>
          <w:color w:val="000000"/>
          <w:szCs w:val="24"/>
          <w:lang w:val="en-US"/>
        </w:rPr>
        <w:t>;</w:t>
      </w:r>
    </w:p>
    <w:p w:rsidR="00AC7A3C" w:rsidRPr="007A2EF2" w:rsidRDefault="00D83125" w:rsidP="007A2EF2">
      <w:pPr>
        <w:pStyle w:val="ac"/>
        <w:tabs>
          <w:tab w:val="left" w:pos="284"/>
          <w:tab w:val="left" w:pos="8364"/>
        </w:tabs>
        <w:spacing w:line="276" w:lineRule="auto"/>
        <w:ind w:left="1276"/>
        <w:rPr>
          <w:b w:val="0"/>
          <w:bCs w:val="0"/>
          <w:i w:val="0"/>
          <w:color w:val="000000"/>
          <w:szCs w:val="24"/>
        </w:rPr>
      </w:pPr>
      <w:r w:rsidRPr="007A2EF2">
        <w:rPr>
          <w:b w:val="0"/>
          <w:bCs w:val="0"/>
          <w:i w:val="0"/>
          <w:color w:val="000000"/>
          <w:szCs w:val="24"/>
        </w:rPr>
        <w:t xml:space="preserve"> будут приниматься от уполномоченных лиц до </w:t>
      </w:r>
      <w:r w:rsidR="00A968B6" w:rsidRPr="007A2EF2">
        <w:rPr>
          <w:bCs w:val="0"/>
          <w:i w:val="0"/>
          <w:color w:val="000000"/>
          <w:szCs w:val="24"/>
        </w:rPr>
        <w:t>1</w:t>
      </w:r>
      <w:r w:rsidR="000E62E0" w:rsidRPr="007A2EF2">
        <w:rPr>
          <w:bCs w:val="0"/>
          <w:i w:val="0"/>
          <w:color w:val="000000"/>
          <w:szCs w:val="24"/>
        </w:rPr>
        <w:t>5</w:t>
      </w:r>
      <w:r w:rsidR="00A968B6" w:rsidRPr="007A2EF2">
        <w:rPr>
          <w:bCs w:val="0"/>
          <w:i w:val="0"/>
          <w:color w:val="000000"/>
          <w:szCs w:val="24"/>
        </w:rPr>
        <w:t xml:space="preserve"> марта 2024 </w:t>
      </w:r>
      <w:r w:rsidRPr="007A2EF2">
        <w:rPr>
          <w:bCs w:val="0"/>
          <w:i w:val="0"/>
          <w:color w:val="000000"/>
          <w:szCs w:val="24"/>
        </w:rPr>
        <w:t>года</w:t>
      </w:r>
      <w:r w:rsidRPr="007A2EF2">
        <w:rPr>
          <w:b w:val="0"/>
          <w:bCs w:val="0"/>
          <w:i w:val="0"/>
          <w:color w:val="000000"/>
          <w:szCs w:val="24"/>
        </w:rPr>
        <w:t xml:space="preserve"> в </w:t>
      </w:r>
      <w:r w:rsidR="007A2EF2" w:rsidRPr="007A2EF2">
        <w:rPr>
          <w:b w:val="0"/>
          <w:bCs w:val="0"/>
          <w:i w:val="0"/>
          <w:color w:val="000000"/>
          <w:szCs w:val="24"/>
        </w:rPr>
        <w:t xml:space="preserve">бумажном </w:t>
      </w:r>
      <w:r w:rsidR="007A2EF2">
        <w:rPr>
          <w:b w:val="0"/>
          <w:bCs w:val="0"/>
          <w:i w:val="0"/>
          <w:color w:val="000000"/>
          <w:szCs w:val="24"/>
        </w:rPr>
        <w:t xml:space="preserve">виде, в </w:t>
      </w:r>
      <w:r w:rsidRPr="007A2EF2">
        <w:rPr>
          <w:b w:val="0"/>
          <w:bCs w:val="0"/>
          <w:i w:val="0"/>
          <w:color w:val="000000"/>
          <w:szCs w:val="24"/>
        </w:rPr>
        <w:t>запечатанных конвертах с пометкой «Тендерному Комитету» по адресу: Санкт-Петербург, Клинский пр. д. 25 лит</w:t>
      </w:r>
      <w:proofErr w:type="gramStart"/>
      <w:r w:rsidRPr="007A2EF2">
        <w:rPr>
          <w:b w:val="0"/>
          <w:bCs w:val="0"/>
          <w:i w:val="0"/>
          <w:color w:val="000000"/>
          <w:szCs w:val="24"/>
        </w:rPr>
        <w:t>.А</w:t>
      </w:r>
      <w:proofErr w:type="gramEnd"/>
      <w:r w:rsidRPr="007A2EF2">
        <w:rPr>
          <w:b w:val="0"/>
          <w:bCs w:val="0"/>
          <w:i w:val="0"/>
          <w:color w:val="000000"/>
          <w:szCs w:val="24"/>
        </w:rPr>
        <w:t xml:space="preserve"> с дублированием по электронной почте </w:t>
      </w:r>
      <w:r w:rsidR="007A2EF2">
        <w:rPr>
          <w:b w:val="0"/>
          <w:bCs w:val="0"/>
          <w:i w:val="0"/>
          <w:color w:val="000000"/>
          <w:szCs w:val="24"/>
        </w:rPr>
        <w:t>электронного вида коммерческого предложения (заполненная форма подачи коммерческого предложения в формате E</w:t>
      </w:r>
      <w:r w:rsidR="007A2EF2">
        <w:rPr>
          <w:b w:val="0"/>
          <w:bCs w:val="0"/>
          <w:i w:val="0"/>
          <w:color w:val="000000"/>
          <w:szCs w:val="24"/>
          <w:lang w:val="en-US"/>
        </w:rPr>
        <w:t>x</w:t>
      </w:r>
      <w:proofErr w:type="spellStart"/>
      <w:r w:rsidR="007A2EF2">
        <w:rPr>
          <w:b w:val="0"/>
          <w:bCs w:val="0"/>
          <w:i w:val="0"/>
          <w:color w:val="000000"/>
          <w:szCs w:val="24"/>
        </w:rPr>
        <w:t>cel</w:t>
      </w:r>
      <w:proofErr w:type="spellEnd"/>
      <w:r w:rsidR="007A2EF2">
        <w:rPr>
          <w:b w:val="0"/>
          <w:bCs w:val="0"/>
          <w:i w:val="0"/>
          <w:color w:val="000000"/>
          <w:szCs w:val="24"/>
        </w:rPr>
        <w:t>)</w:t>
      </w:r>
      <w:r w:rsidRPr="007A2EF2">
        <w:rPr>
          <w:b w:val="0"/>
          <w:bCs w:val="0"/>
          <w:i w:val="0"/>
          <w:color w:val="000000"/>
          <w:szCs w:val="24"/>
        </w:rPr>
        <w:t xml:space="preserve">  по </w:t>
      </w:r>
      <w:r w:rsidR="007A2EF2">
        <w:rPr>
          <w:b w:val="0"/>
          <w:bCs w:val="0"/>
          <w:i w:val="0"/>
          <w:color w:val="000000"/>
          <w:szCs w:val="24"/>
        </w:rPr>
        <w:t>адрес</w:t>
      </w:r>
      <w:r w:rsidR="007A2EF2" w:rsidRPr="007A2EF2">
        <w:rPr>
          <w:b w:val="0"/>
          <w:bCs w:val="0"/>
          <w:i w:val="0"/>
          <w:color w:val="000000"/>
          <w:szCs w:val="24"/>
        </w:rPr>
        <w:t>у</w:t>
      </w:r>
      <w:r w:rsidRPr="007A2EF2">
        <w:rPr>
          <w:b w:val="0"/>
          <w:bCs w:val="0"/>
          <w:i w:val="0"/>
          <w:color w:val="000000"/>
          <w:szCs w:val="24"/>
        </w:rPr>
        <w:t xml:space="preserve">: </w:t>
      </w:r>
      <w:hyperlink r:id="rId8" w:history="1">
        <w:r w:rsidR="00AC7A3C" w:rsidRPr="007A2EF2">
          <w:rPr>
            <w:color w:val="000000"/>
          </w:rPr>
          <w:t>tender@kesco.ru</w:t>
        </w:r>
      </w:hyperlink>
      <w:r w:rsidRPr="007A2EF2">
        <w:rPr>
          <w:b w:val="0"/>
          <w:bCs w:val="0"/>
          <w:i w:val="0"/>
          <w:color w:val="000000"/>
          <w:szCs w:val="24"/>
        </w:rPr>
        <w:t xml:space="preserve">, </w:t>
      </w:r>
    </w:p>
    <w:p w:rsidR="00D83125" w:rsidRPr="00AC7A3C" w:rsidRDefault="00AC7A3C" w:rsidP="00AC7A3C">
      <w:pPr>
        <w:pStyle w:val="ac"/>
        <w:numPr>
          <w:ilvl w:val="1"/>
          <w:numId w:val="7"/>
        </w:numPr>
        <w:tabs>
          <w:tab w:val="left" w:pos="284"/>
          <w:tab w:val="left" w:pos="8364"/>
        </w:tabs>
        <w:spacing w:line="276" w:lineRule="auto"/>
        <w:ind w:left="1276" w:hanging="567"/>
        <w:rPr>
          <w:b w:val="0"/>
          <w:bCs w:val="0"/>
          <w:i w:val="0"/>
          <w:color w:val="000000"/>
          <w:szCs w:val="24"/>
        </w:rPr>
      </w:pPr>
      <w:r w:rsidRPr="00AC7A3C">
        <w:rPr>
          <w:b w:val="0"/>
          <w:bCs w:val="0"/>
          <w:i w:val="0"/>
          <w:color w:val="000000"/>
          <w:szCs w:val="24"/>
        </w:rPr>
        <w:t xml:space="preserve">Затраты Претендентов на подготовку конкурсных предложений </w:t>
      </w:r>
      <w:r w:rsidR="007A2EF2" w:rsidRPr="007A2EF2">
        <w:rPr>
          <w:b w:val="0"/>
          <w:bCs w:val="0"/>
          <w:i w:val="0"/>
          <w:color w:val="000000"/>
          <w:szCs w:val="24"/>
        </w:rPr>
        <w:t>ООО «Специал</w:t>
      </w:r>
      <w:r w:rsidR="002D1D8A">
        <w:rPr>
          <w:b w:val="0"/>
          <w:bCs w:val="0"/>
          <w:i w:val="0"/>
          <w:color w:val="000000"/>
          <w:szCs w:val="24"/>
        </w:rPr>
        <w:t>изированный застройщик «Клинский</w:t>
      </w:r>
      <w:r w:rsidR="007A2EF2" w:rsidRPr="007A2EF2">
        <w:rPr>
          <w:b w:val="0"/>
          <w:bCs w:val="0"/>
          <w:i w:val="0"/>
          <w:color w:val="000000"/>
          <w:szCs w:val="24"/>
        </w:rPr>
        <w:t xml:space="preserve"> 25» </w:t>
      </w:r>
      <w:r w:rsidRPr="00AC7A3C">
        <w:rPr>
          <w:b w:val="0"/>
          <w:bCs w:val="0"/>
          <w:i w:val="0"/>
          <w:color w:val="000000"/>
          <w:szCs w:val="24"/>
        </w:rPr>
        <w:t xml:space="preserve"> не компенсируются.</w:t>
      </w:r>
    </w:p>
    <w:p w:rsidR="00AC7A3C" w:rsidRDefault="00AC7A3C" w:rsidP="00D83125">
      <w:pPr>
        <w:pStyle w:val="310"/>
        <w:tabs>
          <w:tab w:val="left" w:pos="0"/>
        </w:tabs>
        <w:spacing w:line="23" w:lineRule="atLeast"/>
        <w:ind w:left="0"/>
        <w:jc w:val="both"/>
        <w:rPr>
          <w:b w:val="0"/>
          <w:bCs w:val="0"/>
          <w:i w:val="0"/>
          <w:iCs/>
          <w:sz w:val="24"/>
          <w:szCs w:val="24"/>
          <w:u w:val="none"/>
        </w:rPr>
      </w:pPr>
    </w:p>
    <w:p w:rsidR="00A63D0F" w:rsidRPr="00C1041B" w:rsidRDefault="00A63D0F" w:rsidP="00D83125">
      <w:pPr>
        <w:pStyle w:val="310"/>
        <w:tabs>
          <w:tab w:val="left" w:pos="0"/>
        </w:tabs>
        <w:spacing w:line="23" w:lineRule="atLeast"/>
        <w:ind w:left="0"/>
        <w:jc w:val="both"/>
        <w:rPr>
          <w:b w:val="0"/>
          <w:bCs w:val="0"/>
          <w:i w:val="0"/>
          <w:iCs/>
          <w:sz w:val="24"/>
          <w:szCs w:val="24"/>
          <w:u w:val="none"/>
        </w:rPr>
      </w:pPr>
    </w:p>
    <w:p w:rsidR="00D83125" w:rsidRPr="00AC7A3C" w:rsidRDefault="00D83125" w:rsidP="00AC7A3C">
      <w:pPr>
        <w:pStyle w:val="ae"/>
        <w:numPr>
          <w:ilvl w:val="0"/>
          <w:numId w:val="7"/>
        </w:numPr>
        <w:spacing w:line="276" w:lineRule="auto"/>
        <w:jc w:val="both"/>
        <w:rPr>
          <w:b/>
          <w:color w:val="000000"/>
        </w:rPr>
      </w:pPr>
      <w:r w:rsidRPr="00AC7A3C">
        <w:rPr>
          <w:b/>
          <w:color w:val="000000"/>
        </w:rPr>
        <w:t xml:space="preserve"> Сведения об уполномоченном представителе:</w:t>
      </w:r>
    </w:p>
    <w:p w:rsidR="00A63D0F" w:rsidRDefault="00D83125" w:rsidP="00AC7A3C">
      <w:pPr>
        <w:pStyle w:val="310"/>
        <w:tabs>
          <w:tab w:val="left" w:pos="567"/>
        </w:tabs>
        <w:spacing w:line="23" w:lineRule="atLeast"/>
        <w:ind w:left="709"/>
        <w:jc w:val="both"/>
        <w:rPr>
          <w:b w:val="0"/>
          <w:bCs w:val="0"/>
          <w:i w:val="0"/>
          <w:color w:val="000000"/>
          <w:sz w:val="24"/>
          <w:szCs w:val="24"/>
          <w:u w:val="none"/>
        </w:rPr>
      </w:pPr>
      <w:r>
        <w:rPr>
          <w:b w:val="0"/>
          <w:bCs w:val="0"/>
          <w:i w:val="0"/>
          <w:color w:val="000000"/>
          <w:sz w:val="24"/>
          <w:szCs w:val="24"/>
          <w:u w:val="none"/>
        </w:rPr>
        <w:t>Для получения разъяснений по техническим вопросам</w:t>
      </w:r>
      <w:r w:rsidR="00A63D0F" w:rsidRPr="00A63D0F">
        <w:rPr>
          <w:b w:val="0"/>
          <w:bCs w:val="0"/>
          <w:i w:val="0"/>
          <w:color w:val="000000"/>
          <w:sz w:val="24"/>
          <w:szCs w:val="24"/>
          <w:u w:val="none"/>
        </w:rPr>
        <w:t>:</w:t>
      </w:r>
    </w:p>
    <w:p w:rsidR="00BF1077" w:rsidRPr="00A63D0F" w:rsidRDefault="00BF1077" w:rsidP="00AC7A3C">
      <w:pPr>
        <w:pStyle w:val="310"/>
        <w:tabs>
          <w:tab w:val="left" w:pos="567"/>
        </w:tabs>
        <w:spacing w:line="23" w:lineRule="atLeast"/>
        <w:ind w:left="709"/>
        <w:jc w:val="both"/>
        <w:rPr>
          <w:b w:val="0"/>
          <w:bCs w:val="0"/>
          <w:i w:val="0"/>
          <w:color w:val="000000"/>
          <w:sz w:val="24"/>
          <w:szCs w:val="24"/>
          <w:u w:val="none"/>
        </w:rPr>
      </w:pPr>
    </w:p>
    <w:p w:rsidR="00AC7A3C" w:rsidRPr="00AC7A3C" w:rsidRDefault="00D83125" w:rsidP="00AC7A3C">
      <w:pPr>
        <w:pStyle w:val="310"/>
        <w:tabs>
          <w:tab w:val="left" w:pos="567"/>
        </w:tabs>
        <w:spacing w:line="23" w:lineRule="atLeast"/>
        <w:ind w:left="709"/>
        <w:jc w:val="both"/>
        <w:rPr>
          <w:b w:val="0"/>
          <w:bCs w:val="0"/>
          <w:i w:val="0"/>
          <w:color w:val="0000FF"/>
          <w:sz w:val="24"/>
          <w:szCs w:val="24"/>
          <w:u w:val="none"/>
        </w:rPr>
      </w:pPr>
      <w:r>
        <w:rPr>
          <w:b w:val="0"/>
          <w:bCs w:val="0"/>
          <w:i w:val="0"/>
          <w:color w:val="000000"/>
          <w:sz w:val="24"/>
          <w:szCs w:val="24"/>
          <w:u w:val="none"/>
        </w:rPr>
        <w:lastRenderedPageBreak/>
        <w:t xml:space="preserve"> </w:t>
      </w:r>
      <w:r w:rsidR="00AC7A3C">
        <w:rPr>
          <w:b w:val="0"/>
          <w:bCs w:val="0"/>
          <w:i w:val="0"/>
          <w:color w:val="000000"/>
          <w:sz w:val="24"/>
          <w:szCs w:val="24"/>
          <w:u w:val="none"/>
        </w:rPr>
        <w:t>Барвин Олег Анатольевич</w:t>
      </w:r>
      <w:r>
        <w:rPr>
          <w:b w:val="0"/>
          <w:bCs w:val="0"/>
          <w:i w:val="0"/>
          <w:color w:val="0000FF"/>
          <w:sz w:val="24"/>
          <w:szCs w:val="24"/>
          <w:u w:val="none"/>
        </w:rPr>
        <w:t>:</w:t>
      </w:r>
    </w:p>
    <w:p w:rsidR="00D83125" w:rsidRPr="00AC7A3C" w:rsidRDefault="00D83125" w:rsidP="00AC7A3C">
      <w:pPr>
        <w:pStyle w:val="310"/>
        <w:tabs>
          <w:tab w:val="left" w:pos="567"/>
        </w:tabs>
        <w:spacing w:line="23" w:lineRule="atLeast"/>
        <w:ind w:left="709"/>
        <w:jc w:val="both"/>
        <w:rPr>
          <w:b w:val="0"/>
          <w:bCs w:val="0"/>
          <w:i w:val="0"/>
          <w:iCs/>
          <w:sz w:val="24"/>
          <w:szCs w:val="24"/>
          <w:u w:val="none"/>
          <w:lang w:eastAsia="ru-RU"/>
        </w:rPr>
      </w:pPr>
      <w:r>
        <w:rPr>
          <w:b w:val="0"/>
          <w:bCs w:val="0"/>
          <w:i w:val="0"/>
          <w:color w:val="0000FF"/>
          <w:sz w:val="24"/>
          <w:szCs w:val="24"/>
          <w:u w:val="none"/>
        </w:rPr>
        <w:t xml:space="preserve"> +7 (965)083-25-</w:t>
      </w:r>
      <w:r w:rsidR="00AC7A3C">
        <w:rPr>
          <w:b w:val="0"/>
          <w:bCs w:val="0"/>
          <w:i w:val="0"/>
          <w:color w:val="0000FF"/>
          <w:sz w:val="24"/>
          <w:szCs w:val="24"/>
          <w:u w:val="none"/>
        </w:rPr>
        <w:t>18</w:t>
      </w:r>
      <w:r>
        <w:rPr>
          <w:b w:val="0"/>
          <w:bCs w:val="0"/>
          <w:i w:val="0"/>
          <w:color w:val="0000FF"/>
          <w:sz w:val="24"/>
          <w:szCs w:val="24"/>
          <w:u w:val="none"/>
        </w:rPr>
        <w:t xml:space="preserve">, </w:t>
      </w:r>
      <w:hyperlink r:id="rId9" w:history="1">
        <w:r w:rsidR="00AC7A3C" w:rsidRPr="00A63D0F">
          <w:t>barvin@kesco.ru</w:t>
        </w:r>
      </w:hyperlink>
      <w:r w:rsidR="00AC7A3C" w:rsidRPr="00AC7A3C">
        <w:rPr>
          <w:b w:val="0"/>
          <w:bCs w:val="0"/>
          <w:i w:val="0"/>
          <w:color w:val="0000FF"/>
          <w:sz w:val="24"/>
          <w:szCs w:val="24"/>
          <w:u w:val="none"/>
        </w:rPr>
        <w:t xml:space="preserve"> </w:t>
      </w:r>
    </w:p>
    <w:p w:rsidR="00A63D0F" w:rsidRPr="00AC7A3C" w:rsidRDefault="00A63D0F" w:rsidP="00A63D0F">
      <w:pPr>
        <w:pStyle w:val="310"/>
        <w:tabs>
          <w:tab w:val="left" w:pos="567"/>
        </w:tabs>
        <w:spacing w:line="23" w:lineRule="atLeast"/>
        <w:ind w:left="709"/>
        <w:jc w:val="both"/>
        <w:rPr>
          <w:b w:val="0"/>
          <w:bCs w:val="0"/>
          <w:i w:val="0"/>
          <w:color w:val="0000FF"/>
          <w:sz w:val="24"/>
          <w:szCs w:val="24"/>
          <w:u w:val="none"/>
        </w:rPr>
      </w:pPr>
      <w:r w:rsidRPr="00A63D0F">
        <w:rPr>
          <w:b w:val="0"/>
          <w:bCs w:val="0"/>
          <w:i w:val="0"/>
          <w:color w:val="000000"/>
          <w:sz w:val="24"/>
          <w:szCs w:val="24"/>
          <w:u w:val="none"/>
        </w:rPr>
        <w:t>Божеский</w:t>
      </w:r>
      <w:r>
        <w:rPr>
          <w:b w:val="0"/>
          <w:bCs w:val="0"/>
          <w:i w:val="0"/>
          <w:color w:val="000000"/>
          <w:sz w:val="24"/>
          <w:szCs w:val="24"/>
          <w:u w:val="none"/>
        </w:rPr>
        <w:t xml:space="preserve"> Дмитрий Александрович</w:t>
      </w:r>
      <w:r>
        <w:rPr>
          <w:b w:val="0"/>
          <w:bCs w:val="0"/>
          <w:i w:val="0"/>
          <w:color w:val="0000FF"/>
          <w:sz w:val="24"/>
          <w:szCs w:val="24"/>
          <w:u w:val="none"/>
        </w:rPr>
        <w:t>:</w:t>
      </w:r>
    </w:p>
    <w:p w:rsidR="00A63D0F" w:rsidRPr="00AC7A3C" w:rsidRDefault="00A63D0F" w:rsidP="00A63D0F">
      <w:pPr>
        <w:pStyle w:val="310"/>
        <w:tabs>
          <w:tab w:val="left" w:pos="567"/>
        </w:tabs>
        <w:spacing w:line="23" w:lineRule="atLeast"/>
        <w:ind w:left="709"/>
        <w:jc w:val="both"/>
        <w:rPr>
          <w:b w:val="0"/>
          <w:bCs w:val="0"/>
          <w:i w:val="0"/>
          <w:iCs/>
          <w:sz w:val="24"/>
          <w:szCs w:val="24"/>
          <w:u w:val="none"/>
          <w:lang w:eastAsia="ru-RU"/>
        </w:rPr>
      </w:pPr>
      <w:r>
        <w:rPr>
          <w:b w:val="0"/>
          <w:bCs w:val="0"/>
          <w:i w:val="0"/>
          <w:color w:val="0000FF"/>
          <w:sz w:val="24"/>
          <w:szCs w:val="24"/>
          <w:u w:val="none"/>
        </w:rPr>
        <w:t xml:space="preserve"> +7 (965)083-25-54, </w:t>
      </w:r>
      <w:proofErr w:type="spellStart"/>
      <w:r w:rsidR="002D1D8A">
        <w:t>Bozheskii@kesc</w:t>
      </w:r>
      <w:r w:rsidR="002D1D8A">
        <w:rPr>
          <w:lang w:val="en-US"/>
        </w:rPr>
        <w:t>om</w:t>
      </w:r>
      <w:proofErr w:type="spellEnd"/>
      <w:r w:rsidR="002D1D8A" w:rsidRPr="002D1D8A">
        <w:t>.</w:t>
      </w:r>
      <w:r w:rsidR="002D1D8A">
        <w:rPr>
          <w:lang w:val="en-US"/>
        </w:rPr>
        <w:t>com</w:t>
      </w:r>
      <w:r w:rsidRPr="00AC7A3C">
        <w:rPr>
          <w:b w:val="0"/>
          <w:bCs w:val="0"/>
          <w:i w:val="0"/>
          <w:color w:val="0000FF"/>
          <w:sz w:val="24"/>
          <w:szCs w:val="24"/>
          <w:u w:val="none"/>
        </w:rPr>
        <w:t xml:space="preserve"> </w:t>
      </w:r>
    </w:p>
    <w:p w:rsidR="00D83125" w:rsidRDefault="00D83125" w:rsidP="00D83125">
      <w:pPr>
        <w:tabs>
          <w:tab w:val="left" w:pos="540"/>
          <w:tab w:val="left" w:pos="1260"/>
        </w:tabs>
        <w:spacing w:line="23" w:lineRule="atLeast"/>
        <w:ind w:left="709"/>
        <w:jc w:val="both"/>
        <w:rPr>
          <w:color w:val="000000"/>
        </w:rPr>
      </w:pPr>
    </w:p>
    <w:p w:rsidR="00D83125" w:rsidRPr="004E6EEE" w:rsidRDefault="00D83125" w:rsidP="00AC7A3C">
      <w:pPr>
        <w:pStyle w:val="ae"/>
        <w:numPr>
          <w:ilvl w:val="0"/>
          <w:numId w:val="7"/>
        </w:numPr>
        <w:spacing w:line="276" w:lineRule="auto"/>
        <w:jc w:val="both"/>
        <w:rPr>
          <w:b/>
          <w:bCs/>
          <w:color w:val="000000"/>
          <w:u w:val="single"/>
        </w:rPr>
      </w:pPr>
      <w:r w:rsidRPr="004E6EEE">
        <w:rPr>
          <w:b/>
          <w:color w:val="000000"/>
          <w:u w:val="single"/>
        </w:rPr>
        <w:t>Критерий</w:t>
      </w:r>
      <w:r w:rsidRPr="004E6EEE">
        <w:rPr>
          <w:b/>
          <w:bCs/>
          <w:color w:val="000000"/>
          <w:u w:val="single"/>
        </w:rPr>
        <w:t xml:space="preserve"> определения победителя конкурса.</w:t>
      </w:r>
    </w:p>
    <w:p w:rsidR="00D83125" w:rsidRPr="00A63D0F" w:rsidRDefault="00D83125" w:rsidP="00735FED">
      <w:pPr>
        <w:tabs>
          <w:tab w:val="left" w:pos="540"/>
        </w:tabs>
        <w:spacing w:line="23" w:lineRule="atLeast"/>
        <w:ind w:left="709"/>
        <w:jc w:val="both"/>
        <w:rPr>
          <w:color w:val="000000"/>
        </w:rPr>
      </w:pPr>
      <w:r w:rsidRPr="00A63D0F">
        <w:rPr>
          <w:color w:val="000000"/>
        </w:rPr>
        <w:t>При определении Победителя используются следующие оцениваемые показатели конкурсных предложений (в скобках – значение весового коэффициента):</w:t>
      </w:r>
    </w:p>
    <w:p w:rsidR="00A63D0F" w:rsidRDefault="00A63D0F" w:rsidP="00D83125">
      <w:pPr>
        <w:tabs>
          <w:tab w:val="left" w:pos="540"/>
        </w:tabs>
        <w:spacing w:line="23" w:lineRule="atLeast"/>
        <w:ind w:firstLine="709"/>
        <w:jc w:val="both"/>
        <w:rPr>
          <w:b/>
          <w:color w:val="000000"/>
        </w:rPr>
      </w:pPr>
    </w:p>
    <w:p w:rsidR="00D83125" w:rsidRPr="00A63D0F" w:rsidRDefault="00D83125" w:rsidP="00D83125">
      <w:pPr>
        <w:tabs>
          <w:tab w:val="left" w:pos="540"/>
        </w:tabs>
        <w:spacing w:line="23" w:lineRule="atLeast"/>
        <w:ind w:firstLine="709"/>
        <w:jc w:val="both"/>
        <w:rPr>
          <w:color w:val="000000"/>
        </w:rPr>
      </w:pPr>
      <w:proofErr w:type="gramStart"/>
      <w:r w:rsidRPr="00A63D0F">
        <w:rPr>
          <w:b/>
          <w:color w:val="000000"/>
        </w:rPr>
        <w:t>Ц</w:t>
      </w:r>
      <w:proofErr w:type="gramEnd"/>
      <w:r w:rsidRPr="00A63D0F">
        <w:rPr>
          <w:color w:val="000000"/>
        </w:rPr>
        <w:t xml:space="preserve"> – общая стоимость работ (цена Договора</w:t>
      </w:r>
      <w:r w:rsidR="00675D60">
        <w:rPr>
          <w:color w:val="000000"/>
        </w:rPr>
        <w:t>) - 55 %</w:t>
      </w:r>
      <w:r w:rsidRPr="00A63D0F">
        <w:rPr>
          <w:color w:val="000000"/>
        </w:rPr>
        <w:t>;</w:t>
      </w:r>
    </w:p>
    <w:p w:rsidR="00D83125" w:rsidRPr="00A63D0F" w:rsidRDefault="00D83125" w:rsidP="00D83125">
      <w:pPr>
        <w:tabs>
          <w:tab w:val="left" w:pos="540"/>
        </w:tabs>
        <w:spacing w:line="23" w:lineRule="atLeast"/>
        <w:ind w:firstLine="709"/>
        <w:jc w:val="both"/>
        <w:rPr>
          <w:color w:val="000000"/>
        </w:rPr>
      </w:pPr>
      <w:r w:rsidRPr="00A63D0F">
        <w:rPr>
          <w:b/>
          <w:color w:val="000000"/>
        </w:rPr>
        <w:t>Ср</w:t>
      </w:r>
      <w:r w:rsidRPr="00A63D0F">
        <w:rPr>
          <w:color w:val="000000"/>
        </w:rPr>
        <w:t xml:space="preserve"> - </w:t>
      </w:r>
      <w:proofErr w:type="spellStart"/>
      <w:proofErr w:type="gramStart"/>
      <w:r w:rsidRPr="00A63D0F">
        <w:rPr>
          <w:color w:val="000000"/>
        </w:rPr>
        <w:t>c</w:t>
      </w:r>
      <w:proofErr w:type="gramEnd"/>
      <w:r w:rsidRPr="00A63D0F">
        <w:rPr>
          <w:color w:val="000000"/>
        </w:rPr>
        <w:t>рок</w:t>
      </w:r>
      <w:proofErr w:type="spellEnd"/>
      <w:r w:rsidRPr="00A63D0F">
        <w:rPr>
          <w:color w:val="000000"/>
        </w:rPr>
        <w:t xml:space="preserve"> выполнения работ и согласований </w:t>
      </w:r>
      <w:r w:rsidR="00675D60">
        <w:rPr>
          <w:color w:val="000000"/>
        </w:rPr>
        <w:t>-</w:t>
      </w:r>
      <w:r w:rsidR="00A63D0F" w:rsidRPr="00A63D0F">
        <w:rPr>
          <w:color w:val="000000"/>
        </w:rPr>
        <w:t xml:space="preserve"> 25</w:t>
      </w:r>
      <w:r w:rsidR="00675D60">
        <w:rPr>
          <w:color w:val="000000"/>
        </w:rPr>
        <w:t>%</w:t>
      </w:r>
      <w:r w:rsidRPr="00A63D0F">
        <w:rPr>
          <w:color w:val="000000"/>
        </w:rPr>
        <w:t>;</w:t>
      </w:r>
    </w:p>
    <w:p w:rsidR="00D83125" w:rsidRPr="00A63D0F" w:rsidRDefault="00D83125" w:rsidP="00D83125">
      <w:pPr>
        <w:tabs>
          <w:tab w:val="left" w:pos="540"/>
        </w:tabs>
        <w:spacing w:line="23" w:lineRule="atLeast"/>
        <w:ind w:firstLine="709"/>
        <w:jc w:val="both"/>
        <w:rPr>
          <w:color w:val="000000"/>
        </w:rPr>
      </w:pPr>
      <w:proofErr w:type="gramStart"/>
      <w:r w:rsidRPr="00A63D0F">
        <w:rPr>
          <w:b/>
          <w:color w:val="000000"/>
        </w:rPr>
        <w:t>К</w:t>
      </w:r>
      <w:proofErr w:type="gramEnd"/>
      <w:r w:rsidRPr="00A63D0F">
        <w:rPr>
          <w:color w:val="000000"/>
        </w:rPr>
        <w:t xml:space="preserve"> – квалификационные показатели </w:t>
      </w:r>
      <w:r w:rsidR="00675D60">
        <w:rPr>
          <w:color w:val="000000"/>
        </w:rPr>
        <w:t>-</w:t>
      </w:r>
      <w:r w:rsidR="00A63D0F" w:rsidRPr="00A63D0F">
        <w:rPr>
          <w:color w:val="000000"/>
        </w:rPr>
        <w:t xml:space="preserve"> 1</w:t>
      </w:r>
      <w:r w:rsidR="00675D60">
        <w:rPr>
          <w:color w:val="000000"/>
        </w:rPr>
        <w:t>5 %</w:t>
      </w:r>
      <w:r w:rsidRPr="00A63D0F">
        <w:rPr>
          <w:color w:val="000000"/>
        </w:rPr>
        <w:t>;</w:t>
      </w:r>
    </w:p>
    <w:p w:rsidR="00D83125" w:rsidRPr="00A63D0F" w:rsidRDefault="00D83125" w:rsidP="00D83125">
      <w:pPr>
        <w:tabs>
          <w:tab w:val="left" w:pos="540"/>
        </w:tabs>
        <w:spacing w:line="23" w:lineRule="atLeast"/>
        <w:ind w:firstLine="709"/>
        <w:jc w:val="both"/>
        <w:rPr>
          <w:color w:val="000000"/>
        </w:rPr>
      </w:pPr>
      <w:r w:rsidRPr="00A63D0F">
        <w:rPr>
          <w:b/>
          <w:color w:val="000000"/>
        </w:rPr>
        <w:t>П</w:t>
      </w:r>
      <w:r w:rsidRPr="00A63D0F">
        <w:rPr>
          <w:color w:val="000000"/>
        </w:rPr>
        <w:t xml:space="preserve"> </w:t>
      </w:r>
      <w:r w:rsidR="00A63D0F" w:rsidRPr="00A63D0F">
        <w:rPr>
          <w:color w:val="000000"/>
        </w:rPr>
        <w:t>–</w:t>
      </w:r>
      <w:r w:rsidRPr="00A63D0F">
        <w:rPr>
          <w:color w:val="000000"/>
        </w:rPr>
        <w:t xml:space="preserve"> </w:t>
      </w:r>
      <w:r w:rsidR="00A63D0F" w:rsidRPr="00A63D0F">
        <w:rPr>
          <w:color w:val="000000"/>
        </w:rPr>
        <w:t>размер авансового платежа</w:t>
      </w:r>
      <w:r w:rsidRPr="00A63D0F">
        <w:rPr>
          <w:color w:val="000000"/>
        </w:rPr>
        <w:t xml:space="preserve"> </w:t>
      </w:r>
      <w:r w:rsidR="00675D60">
        <w:rPr>
          <w:color w:val="000000"/>
        </w:rPr>
        <w:t>-</w:t>
      </w:r>
      <w:r w:rsidR="00A63D0F" w:rsidRPr="00A63D0F">
        <w:rPr>
          <w:color w:val="000000"/>
        </w:rPr>
        <w:t xml:space="preserve"> 5</w:t>
      </w:r>
      <w:r w:rsidR="00675D60">
        <w:rPr>
          <w:color w:val="000000"/>
        </w:rPr>
        <w:t>%</w:t>
      </w:r>
      <w:r w:rsidRPr="00A63D0F">
        <w:rPr>
          <w:color w:val="000000"/>
        </w:rPr>
        <w:t>;</w:t>
      </w:r>
    </w:p>
    <w:p w:rsidR="00D83125" w:rsidRPr="00A63D0F" w:rsidRDefault="00D83125" w:rsidP="00A63D0F">
      <w:pPr>
        <w:tabs>
          <w:tab w:val="left" w:pos="540"/>
        </w:tabs>
        <w:spacing w:line="23" w:lineRule="atLeast"/>
        <w:ind w:firstLine="709"/>
        <w:jc w:val="both"/>
        <w:rPr>
          <w:i/>
          <w:color w:val="000000"/>
          <w:u w:val="single"/>
        </w:rPr>
      </w:pPr>
    </w:p>
    <w:p w:rsidR="00D83125" w:rsidRDefault="00D83125" w:rsidP="00D83125">
      <w:pPr>
        <w:spacing w:line="23" w:lineRule="atLeast"/>
        <w:ind w:firstLine="709"/>
      </w:pPr>
    </w:p>
    <w:p w:rsidR="00AC7A3C" w:rsidRPr="00AC7A3C" w:rsidRDefault="00D83125" w:rsidP="00735FED">
      <w:pPr>
        <w:pStyle w:val="ae"/>
        <w:numPr>
          <w:ilvl w:val="0"/>
          <w:numId w:val="7"/>
        </w:numPr>
        <w:spacing w:line="276" w:lineRule="auto"/>
        <w:jc w:val="both"/>
        <w:rPr>
          <w:color w:val="000000"/>
        </w:rPr>
      </w:pPr>
      <w:r w:rsidRPr="00AC7A3C">
        <w:rPr>
          <w:b/>
          <w:color w:val="000000"/>
        </w:rPr>
        <w:t>Единичные расценки</w:t>
      </w:r>
      <w:r w:rsidR="00675D60">
        <w:rPr>
          <w:b/>
          <w:color w:val="000000"/>
        </w:rPr>
        <w:t xml:space="preserve"> и гарантийное удержание</w:t>
      </w:r>
      <w:r>
        <w:rPr>
          <w:b/>
          <w:color w:val="000000"/>
        </w:rPr>
        <w:t>:</w:t>
      </w:r>
    </w:p>
    <w:p w:rsidR="00675D60" w:rsidRPr="002D72AA" w:rsidRDefault="00D83125" w:rsidP="00735FED">
      <w:pPr>
        <w:widowControl w:val="0"/>
        <w:tabs>
          <w:tab w:val="left" w:pos="540"/>
          <w:tab w:val="left" w:pos="8931"/>
        </w:tabs>
        <w:suppressAutoHyphens w:val="0"/>
        <w:autoSpaceDE w:val="0"/>
        <w:spacing w:line="23" w:lineRule="atLeast"/>
        <w:ind w:left="709"/>
        <w:jc w:val="both"/>
      </w:pPr>
      <w:r w:rsidRPr="00AC7A3C">
        <w:rPr>
          <w:b/>
          <w:color w:val="000000"/>
        </w:rPr>
        <w:t xml:space="preserve"> </w:t>
      </w:r>
      <w:r>
        <w:rPr>
          <w:color w:val="000000"/>
        </w:rPr>
        <w:t>Все расценки применяемые в подаче Конкурсного предложения должны включать в себя все затраты применимые к данному виду работ, все нало</w:t>
      </w:r>
      <w:r w:rsidR="00735FED">
        <w:rPr>
          <w:color w:val="000000"/>
        </w:rPr>
        <w:t xml:space="preserve">ги и отчисления в госбюджет, </w:t>
      </w:r>
      <w:r w:rsidR="00735FED" w:rsidRPr="00735FED">
        <w:rPr>
          <w:color w:val="000000"/>
        </w:rPr>
        <w:t>заработную плату</w:t>
      </w:r>
      <w:r>
        <w:rPr>
          <w:color w:val="000000"/>
        </w:rPr>
        <w:t xml:space="preserve">, затраты на АХП, накладные расходы, прибыль предприятия. </w:t>
      </w:r>
      <w:r>
        <w:t xml:space="preserve">При оплате выполненных работ </w:t>
      </w:r>
    </w:p>
    <w:p w:rsidR="00675D60" w:rsidRDefault="00A63D0F" w:rsidP="00735FED">
      <w:pPr>
        <w:widowControl w:val="0"/>
        <w:tabs>
          <w:tab w:val="left" w:pos="540"/>
          <w:tab w:val="left" w:pos="8931"/>
        </w:tabs>
        <w:suppressAutoHyphens w:val="0"/>
        <w:autoSpaceDE w:val="0"/>
        <w:spacing w:line="23" w:lineRule="atLeast"/>
        <w:ind w:left="709"/>
        <w:jc w:val="both"/>
      </w:pPr>
      <w:r>
        <w:t>Заказчик</w:t>
      </w:r>
      <w:r w:rsidR="00D83125">
        <w:t xml:space="preserve"> производит </w:t>
      </w:r>
      <w:r w:rsidR="00D83125">
        <w:rPr>
          <w:b/>
          <w:bCs/>
        </w:rPr>
        <w:t xml:space="preserve">Гарантийное удержание </w:t>
      </w:r>
      <w:r w:rsidR="00D83125">
        <w:t xml:space="preserve">в размере </w:t>
      </w:r>
      <w:r w:rsidR="00D83125" w:rsidRPr="00A63D0F">
        <w:rPr>
          <w:b/>
        </w:rPr>
        <w:t>5%</w:t>
      </w:r>
      <w:r w:rsidR="00D83125">
        <w:t xml:space="preserve"> (пяти процентов) от стоимости выполненных </w:t>
      </w:r>
      <w:r w:rsidR="00675D60" w:rsidRPr="00675D60">
        <w:t>П</w:t>
      </w:r>
      <w:r w:rsidR="00D83125">
        <w:t>одрядчиком работ согласно справке о стоимости выполненных работ и затрат (унифицированная форма № КС-3)</w:t>
      </w:r>
      <w:r w:rsidR="00675D60">
        <w:t xml:space="preserve">, которые выплачиваются в следующем порядке: </w:t>
      </w:r>
    </w:p>
    <w:p w:rsidR="00675D60" w:rsidRDefault="00675D60" w:rsidP="00675D60">
      <w:pPr>
        <w:ind w:left="709"/>
        <w:jc w:val="both"/>
      </w:pPr>
      <w:r>
        <w:t xml:space="preserve">- 50% суммы Гарантийного удержания – в течение 20 (двадцати) рабочих дней с момента подписания Сторонами </w:t>
      </w:r>
      <w:r w:rsidR="002D1D8A" w:rsidRPr="002D1D8A">
        <w:t xml:space="preserve">окончательного </w:t>
      </w:r>
      <w:r>
        <w:t>акта приёмки выполненных работ по Договору и выставления счета Подрядчиком.</w:t>
      </w:r>
    </w:p>
    <w:p w:rsidR="00675D60" w:rsidRDefault="00675D60" w:rsidP="00675D60">
      <w:pPr>
        <w:ind w:left="709"/>
        <w:jc w:val="both"/>
      </w:pPr>
      <w:r>
        <w:t xml:space="preserve">- 25% по истечении 1-го года гарантийного срока, при этом Стороны подписывают соответствующий Акт. </w:t>
      </w:r>
    </w:p>
    <w:p w:rsidR="00675D60" w:rsidRDefault="00675D60" w:rsidP="00675D60">
      <w:pPr>
        <w:ind w:left="709"/>
        <w:jc w:val="both"/>
      </w:pPr>
      <w:r>
        <w:t xml:space="preserve">- 25% по истечении 3-го года гарантийного срока, при этом Стороны подписывают соответствующий Акт. </w:t>
      </w:r>
    </w:p>
    <w:p w:rsidR="00D83125" w:rsidRDefault="00D83125" w:rsidP="00735FED">
      <w:pPr>
        <w:widowControl w:val="0"/>
        <w:tabs>
          <w:tab w:val="left" w:pos="540"/>
          <w:tab w:val="left" w:pos="8931"/>
        </w:tabs>
        <w:suppressAutoHyphens w:val="0"/>
        <w:autoSpaceDE w:val="0"/>
        <w:spacing w:line="23" w:lineRule="atLeast"/>
        <w:ind w:left="709"/>
        <w:jc w:val="both"/>
        <w:rPr>
          <w:color w:val="000000"/>
        </w:rPr>
      </w:pPr>
      <w:r>
        <w:t>.</w:t>
      </w:r>
    </w:p>
    <w:p w:rsidR="00D83125" w:rsidRDefault="00D83125" w:rsidP="00D83125">
      <w:pPr>
        <w:tabs>
          <w:tab w:val="left" w:pos="540"/>
          <w:tab w:val="left" w:pos="8647"/>
          <w:tab w:val="left" w:pos="8789"/>
        </w:tabs>
        <w:spacing w:line="23" w:lineRule="atLeast"/>
        <w:jc w:val="both"/>
      </w:pPr>
    </w:p>
    <w:p w:rsidR="00D83125" w:rsidRDefault="00D83125" w:rsidP="00566BAB">
      <w:pPr>
        <w:pStyle w:val="31"/>
        <w:ind w:hanging="12"/>
        <w:rPr>
          <w:sz w:val="24"/>
        </w:rPr>
      </w:pPr>
    </w:p>
    <w:p w:rsidR="00566BAB" w:rsidRDefault="00566BAB" w:rsidP="00566BAB">
      <w:pPr>
        <w:pStyle w:val="31"/>
        <w:ind w:hanging="12"/>
        <w:rPr>
          <w:sz w:val="24"/>
        </w:rPr>
      </w:pPr>
      <w:r w:rsidRPr="0007698A">
        <w:rPr>
          <w:sz w:val="24"/>
        </w:rPr>
        <w:t xml:space="preserve">Директор </w:t>
      </w:r>
    </w:p>
    <w:p w:rsidR="00566BAB" w:rsidRDefault="00566BAB" w:rsidP="00566BAB">
      <w:pPr>
        <w:pStyle w:val="31"/>
        <w:ind w:hanging="12"/>
        <w:rPr>
          <w:sz w:val="24"/>
        </w:rPr>
      </w:pPr>
      <w:r w:rsidRPr="0007698A">
        <w:rPr>
          <w:sz w:val="24"/>
        </w:rPr>
        <w:t>ООО</w:t>
      </w:r>
      <w:r>
        <w:rPr>
          <w:sz w:val="24"/>
        </w:rPr>
        <w:t xml:space="preserve"> «Специализированный застройщик</w:t>
      </w:r>
      <w:r w:rsidRPr="0007698A">
        <w:rPr>
          <w:sz w:val="24"/>
        </w:rPr>
        <w:t xml:space="preserve"> «Клинский 25»</w:t>
      </w:r>
    </w:p>
    <w:p w:rsidR="00566BAB" w:rsidRPr="0007698A" w:rsidRDefault="00566BAB" w:rsidP="00566BAB">
      <w:pPr>
        <w:pStyle w:val="31"/>
        <w:ind w:hanging="12"/>
        <w:jc w:val="right"/>
        <w:rPr>
          <w:sz w:val="24"/>
        </w:rPr>
      </w:pPr>
      <w:r w:rsidRPr="0007698A">
        <w:rPr>
          <w:sz w:val="24"/>
        </w:rPr>
        <w:t xml:space="preserve"> ____________________ Барвин О.А.</w:t>
      </w:r>
    </w:p>
    <w:p w:rsidR="00566BAB" w:rsidRPr="0007698A" w:rsidRDefault="00566BAB" w:rsidP="00566BAB">
      <w:pPr>
        <w:spacing w:line="100" w:lineRule="atLeast"/>
        <w:jc w:val="both"/>
      </w:pPr>
    </w:p>
    <w:p w:rsidR="00566BAB" w:rsidRPr="0007698A" w:rsidRDefault="00566BAB" w:rsidP="00566BAB">
      <w:pPr>
        <w:spacing w:line="100" w:lineRule="atLeast"/>
        <w:jc w:val="both"/>
        <w:rPr>
          <w:i/>
          <w:iCs/>
        </w:rPr>
      </w:pPr>
      <w:r w:rsidRPr="0007698A">
        <w:rPr>
          <w:i/>
          <w:iCs/>
        </w:rPr>
        <w:t>Главный инженер</w:t>
      </w:r>
    </w:p>
    <w:p w:rsidR="00566BAB" w:rsidRPr="0007698A" w:rsidRDefault="00566BAB" w:rsidP="00566BAB">
      <w:pPr>
        <w:spacing w:line="100" w:lineRule="atLeast"/>
        <w:jc w:val="both"/>
        <w:rPr>
          <w:i/>
          <w:iCs/>
        </w:rPr>
      </w:pPr>
      <w:r w:rsidRPr="0007698A">
        <w:rPr>
          <w:i/>
          <w:iCs/>
        </w:rPr>
        <w:t xml:space="preserve">Божеский Д.А. </w:t>
      </w:r>
    </w:p>
    <w:p w:rsidR="00566BAB" w:rsidRPr="0007698A" w:rsidRDefault="00566BAB" w:rsidP="00566BAB">
      <w:pPr>
        <w:rPr>
          <w:i/>
          <w:iCs/>
        </w:rPr>
      </w:pPr>
      <w:r w:rsidRPr="0007698A">
        <w:rPr>
          <w:i/>
          <w:iCs/>
        </w:rPr>
        <w:t>м. т. +7-965-083-25-54</w:t>
      </w:r>
    </w:p>
    <w:p w:rsidR="00566BAB" w:rsidRPr="0007698A" w:rsidRDefault="00AF6968" w:rsidP="00566BAB">
      <w:hyperlink r:id="rId10" w:history="1">
        <w:r w:rsidR="00566BAB" w:rsidRPr="0007698A">
          <w:rPr>
            <w:i/>
            <w:iCs/>
          </w:rPr>
          <w:t>bozheskii@kescom.com</w:t>
        </w:r>
      </w:hyperlink>
    </w:p>
    <w:sectPr w:rsidR="00566BAB" w:rsidRPr="0007698A" w:rsidSect="006967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566" w:bottom="720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B53" w:rsidRDefault="00D82B53" w:rsidP="00E942AC">
      <w:r>
        <w:separator/>
      </w:r>
    </w:p>
  </w:endnote>
  <w:endnote w:type="continuationSeparator" w:id="0">
    <w:p w:rsidR="00D82B53" w:rsidRDefault="00D82B53" w:rsidP="00E94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53" w:rsidRDefault="00D82B5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53" w:rsidRDefault="00D82B5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53" w:rsidRDefault="00D82B5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B53" w:rsidRDefault="00D82B53" w:rsidP="00E942AC">
      <w:r>
        <w:separator/>
      </w:r>
    </w:p>
  </w:footnote>
  <w:footnote w:type="continuationSeparator" w:id="0">
    <w:p w:rsidR="00D82B53" w:rsidRDefault="00D82B53" w:rsidP="00E94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53" w:rsidRDefault="00D82B5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53" w:rsidRDefault="00D82B53" w:rsidP="00FD628F">
    <w:pPr>
      <w:pStyle w:val="a5"/>
      <w:jc w:val="center"/>
    </w:pPr>
  </w:p>
  <w:p w:rsidR="00D82B53" w:rsidRPr="00FD628F" w:rsidRDefault="00D82B53" w:rsidP="00FD628F">
    <w:pPr>
      <w:pStyle w:val="a5"/>
      <w:jc w:val="center"/>
    </w:pPr>
    <w:r w:rsidRPr="00FD628F">
      <w:rPr>
        <w:rFonts w:ascii="Arial" w:hAnsi="Arial" w:cs="Arial"/>
        <w:i/>
        <w:iCs/>
        <w:noProof/>
        <w:kern w:val="32"/>
        <w:sz w:val="28"/>
        <w:szCs w:val="28"/>
      </w:rPr>
      <w:drawing>
        <wp:inline distT="0" distB="0" distL="0" distR="0">
          <wp:extent cx="3041106" cy="1167339"/>
          <wp:effectExtent l="19050" t="0" r="6894" b="0"/>
          <wp:docPr id="1" name="Рисунок 4" descr="C:\Users\barvin\AppData\Local\Microsoft\Windows\Temporary Internet Files\Content.Outlook\6JQ4QA9U\1234567890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arvin\AppData\Local\Microsoft\Windows\Temporary Internet Files\Content.Outlook\6JQ4QA9U\1234567890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464" cy="11701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53" w:rsidRDefault="00D82B5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/>
        <w:sz w:val="16"/>
      </w:rPr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">
    <w:nsid w:val="010C5560"/>
    <w:multiLevelType w:val="multilevel"/>
    <w:tmpl w:val="A64E6A6A"/>
    <w:lvl w:ilvl="0">
      <w:start w:val="1"/>
      <w:numFmt w:val="decimal"/>
      <w:lvlText w:val="%1."/>
      <w:lvlJc w:val="left"/>
      <w:pPr>
        <w:ind w:left="109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54" w:hanging="121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95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9" w:hanging="1800"/>
      </w:pPr>
      <w:rPr>
        <w:rFonts w:hint="default"/>
      </w:rPr>
    </w:lvl>
  </w:abstractNum>
  <w:abstractNum w:abstractNumId="3">
    <w:nsid w:val="01636891"/>
    <w:multiLevelType w:val="hybridMultilevel"/>
    <w:tmpl w:val="9AD20076"/>
    <w:lvl w:ilvl="0" w:tplc="D35038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305EAE"/>
    <w:multiLevelType w:val="hybridMultilevel"/>
    <w:tmpl w:val="EDC08732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5">
    <w:nsid w:val="5B222E54"/>
    <w:multiLevelType w:val="singleLevel"/>
    <w:tmpl w:val="5B222E54"/>
    <w:lvl w:ilvl="0">
      <w:start w:val="4"/>
      <w:numFmt w:val="decimal"/>
      <w:suff w:val="space"/>
      <w:lvlText w:val="%1."/>
      <w:lvlJc w:val="left"/>
    </w:lvl>
  </w:abstractNum>
  <w:abstractNum w:abstractNumId="6">
    <w:nsid w:val="5B223574"/>
    <w:multiLevelType w:val="singleLevel"/>
    <w:tmpl w:val="5B223574"/>
    <w:lvl w:ilvl="0">
      <w:start w:val="9"/>
      <w:numFmt w:val="decimal"/>
      <w:suff w:val="space"/>
      <w:lvlText w:val="%1."/>
      <w:lvlJc w:val="left"/>
    </w:lvl>
  </w:abstractNum>
  <w:abstractNum w:abstractNumId="7">
    <w:nsid w:val="736E11EE"/>
    <w:multiLevelType w:val="hybridMultilevel"/>
    <w:tmpl w:val="F2902DF8"/>
    <w:lvl w:ilvl="0" w:tplc="58D8E6C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7C300F5E"/>
    <w:multiLevelType w:val="hybridMultilevel"/>
    <w:tmpl w:val="C2363832"/>
    <w:lvl w:ilvl="0" w:tplc="6B701E40">
      <w:start w:val="1"/>
      <w:numFmt w:val="bullet"/>
      <w:lvlText w:val="-"/>
      <w:lvlJc w:val="left"/>
      <w:pPr>
        <w:ind w:left="1996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E942AC"/>
    <w:rsid w:val="00036A69"/>
    <w:rsid w:val="00037492"/>
    <w:rsid w:val="00067D08"/>
    <w:rsid w:val="00095D27"/>
    <w:rsid w:val="000A21FA"/>
    <w:rsid w:val="000B0275"/>
    <w:rsid w:val="000B153C"/>
    <w:rsid w:val="000C4296"/>
    <w:rsid w:val="000E62E0"/>
    <w:rsid w:val="00111E8F"/>
    <w:rsid w:val="001A1818"/>
    <w:rsid w:val="001B1F41"/>
    <w:rsid w:val="001E45FF"/>
    <w:rsid w:val="00264133"/>
    <w:rsid w:val="0028243E"/>
    <w:rsid w:val="002B49C4"/>
    <w:rsid w:val="002D1D8A"/>
    <w:rsid w:val="002D72AA"/>
    <w:rsid w:val="003D35D1"/>
    <w:rsid w:val="003F395B"/>
    <w:rsid w:val="00404C1B"/>
    <w:rsid w:val="00451DB4"/>
    <w:rsid w:val="004B2DA6"/>
    <w:rsid w:val="004E6EEE"/>
    <w:rsid w:val="00566BAB"/>
    <w:rsid w:val="00587C90"/>
    <w:rsid w:val="005F10EB"/>
    <w:rsid w:val="005F471C"/>
    <w:rsid w:val="00615FE9"/>
    <w:rsid w:val="006434CB"/>
    <w:rsid w:val="00674966"/>
    <w:rsid w:val="00675D60"/>
    <w:rsid w:val="006967AA"/>
    <w:rsid w:val="006B62CB"/>
    <w:rsid w:val="00735FED"/>
    <w:rsid w:val="007534B7"/>
    <w:rsid w:val="007A2EF2"/>
    <w:rsid w:val="007A2EF6"/>
    <w:rsid w:val="008D1EB1"/>
    <w:rsid w:val="008D345A"/>
    <w:rsid w:val="0091742F"/>
    <w:rsid w:val="00963B75"/>
    <w:rsid w:val="00995118"/>
    <w:rsid w:val="00A63D0F"/>
    <w:rsid w:val="00A968B6"/>
    <w:rsid w:val="00AC7A3C"/>
    <w:rsid w:val="00AF6968"/>
    <w:rsid w:val="00B56801"/>
    <w:rsid w:val="00B646C8"/>
    <w:rsid w:val="00BC09EE"/>
    <w:rsid w:val="00BD55FA"/>
    <w:rsid w:val="00BF1077"/>
    <w:rsid w:val="00C04131"/>
    <w:rsid w:val="00C1041B"/>
    <w:rsid w:val="00C41682"/>
    <w:rsid w:val="00CC0851"/>
    <w:rsid w:val="00CE7AAD"/>
    <w:rsid w:val="00D02979"/>
    <w:rsid w:val="00D65B5D"/>
    <w:rsid w:val="00D82B53"/>
    <w:rsid w:val="00D83125"/>
    <w:rsid w:val="00DC0DC2"/>
    <w:rsid w:val="00DE03F5"/>
    <w:rsid w:val="00E1562C"/>
    <w:rsid w:val="00E202AE"/>
    <w:rsid w:val="00E87969"/>
    <w:rsid w:val="00E942AC"/>
    <w:rsid w:val="00EA5543"/>
    <w:rsid w:val="00F0701E"/>
    <w:rsid w:val="00F20781"/>
    <w:rsid w:val="00FD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F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942AC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5FF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31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31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312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2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2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942A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942AC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942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42A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942AC"/>
    <w:rPr>
      <w:rFonts w:ascii="Arial" w:hAnsi="Arial" w:cs="Arial"/>
      <w:b/>
      <w:bCs/>
      <w:kern w:val="32"/>
      <w:sz w:val="32"/>
      <w:szCs w:val="32"/>
    </w:rPr>
  </w:style>
  <w:style w:type="table" w:styleId="a9">
    <w:name w:val="Table Grid"/>
    <w:basedOn w:val="a1"/>
    <w:uiPriority w:val="59"/>
    <w:rsid w:val="00963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6967AA"/>
    <w:pPr>
      <w:spacing w:after="200" w:line="276" w:lineRule="auto"/>
    </w:pPr>
    <w:rPr>
      <w:rFonts w:eastAsia="Calibri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E45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1E45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E45FF"/>
    <w:rPr>
      <w:rFonts w:ascii="Courier New" w:eastAsia="Courier New" w:hAnsi="Courier New" w:cs="Courier New"/>
      <w:lang w:eastAsia="ar-SA"/>
    </w:rPr>
  </w:style>
  <w:style w:type="character" w:styleId="aa">
    <w:name w:val="Hyperlink"/>
    <w:basedOn w:val="a0"/>
    <w:uiPriority w:val="99"/>
    <w:unhideWhenUsed/>
    <w:rsid w:val="001E45FF"/>
    <w:rPr>
      <w:color w:val="0000FF"/>
      <w:u w:val="single"/>
    </w:rPr>
  </w:style>
  <w:style w:type="paragraph" w:customStyle="1" w:styleId="ab">
    <w:name w:val="Содержимое таблицы"/>
    <w:basedOn w:val="a"/>
    <w:rsid w:val="006B62CB"/>
    <w:pPr>
      <w:suppressLineNumbers/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D831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D8312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D8312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ac">
    <w:name w:val="Body Text"/>
    <w:basedOn w:val="a"/>
    <w:link w:val="ad"/>
    <w:rsid w:val="00D83125"/>
    <w:pPr>
      <w:suppressAutoHyphens w:val="0"/>
      <w:jc w:val="both"/>
    </w:pPr>
    <w:rPr>
      <w:rFonts w:eastAsia="SimSun"/>
      <w:b/>
      <w:bCs/>
      <w:i/>
      <w:szCs w:val="20"/>
    </w:rPr>
  </w:style>
  <w:style w:type="character" w:customStyle="1" w:styleId="ad">
    <w:name w:val="Основной текст Знак"/>
    <w:basedOn w:val="a0"/>
    <w:link w:val="ac"/>
    <w:rsid w:val="00D83125"/>
    <w:rPr>
      <w:rFonts w:eastAsia="SimSun"/>
      <w:b/>
      <w:bCs/>
      <w:i/>
      <w:sz w:val="24"/>
      <w:lang w:eastAsia="ar-SA"/>
    </w:rPr>
  </w:style>
  <w:style w:type="paragraph" w:customStyle="1" w:styleId="310">
    <w:name w:val="Основной текст с отступом 31"/>
    <w:basedOn w:val="a"/>
    <w:rsid w:val="00D83125"/>
    <w:pPr>
      <w:suppressAutoHyphens w:val="0"/>
      <w:ind w:left="34"/>
      <w:jc w:val="center"/>
    </w:pPr>
    <w:rPr>
      <w:rFonts w:eastAsia="SimSun"/>
      <w:b/>
      <w:bCs/>
      <w:i/>
      <w:sz w:val="20"/>
      <w:szCs w:val="20"/>
      <w:u w:val="single"/>
    </w:rPr>
  </w:style>
  <w:style w:type="paragraph" w:styleId="ae">
    <w:name w:val="List Paragraph"/>
    <w:basedOn w:val="a"/>
    <w:uiPriority w:val="34"/>
    <w:qFormat/>
    <w:rsid w:val="00D83125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BF107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F107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F1077"/>
    <w:rPr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F107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F10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kesco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ozheskii@kesco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vin@kesco.r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39062-B196-4B40-8741-38E3B9DC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1135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Barvin Oleg</dc:creator>
  <cp:lastModifiedBy>Barvin Oleg</cp:lastModifiedBy>
  <cp:revision>5</cp:revision>
  <cp:lastPrinted>2022-12-12T11:05:00Z</cp:lastPrinted>
  <dcterms:created xsi:type="dcterms:W3CDTF">2024-02-09T11:26:00Z</dcterms:created>
  <dcterms:modified xsi:type="dcterms:W3CDTF">2024-02-13T08:14:00Z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57071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D9.1.4</vt:lpwstr>
  </property>
</Properties>
</file>