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59" w:rsidRPr="00A87827" w:rsidRDefault="00DD2159" w:rsidP="00DD2159">
      <w:pPr>
        <w:pStyle w:val="Times12"/>
        <w:ind w:left="2836" w:firstLine="709"/>
        <w:jc w:val="right"/>
        <w:rPr>
          <w:b/>
          <w:bCs w:val="0"/>
          <w:sz w:val="28"/>
          <w:szCs w:val="28"/>
        </w:rPr>
      </w:pPr>
      <w:bookmarkStart w:id="0" w:name="_Toc90385113"/>
      <w:bookmarkStart w:id="1" w:name="_Toc98251758"/>
      <w:bookmarkStart w:id="2" w:name="форма3"/>
      <w:r w:rsidRPr="00A87827">
        <w:rPr>
          <w:bCs w:val="0"/>
          <w:sz w:val="28"/>
          <w:szCs w:val="28"/>
        </w:rPr>
        <w:t xml:space="preserve">Форма </w:t>
      </w:r>
      <w:bookmarkEnd w:id="0"/>
      <w:bookmarkEnd w:id="1"/>
      <w:r w:rsidRPr="00A87827">
        <w:rPr>
          <w:bCs w:val="0"/>
          <w:sz w:val="28"/>
          <w:szCs w:val="28"/>
        </w:rPr>
        <w:t>1.</w:t>
      </w:r>
      <w:bookmarkEnd w:id="2"/>
    </w:p>
    <w:p w:rsidR="00DD2159" w:rsidRPr="00A87827" w:rsidRDefault="00DD2159" w:rsidP="00DD2159">
      <w:pPr>
        <w:pStyle w:val="Times12"/>
        <w:ind w:left="9923" w:firstLine="0"/>
        <w:jc w:val="right"/>
        <w:rPr>
          <w:iCs/>
          <w:szCs w:val="24"/>
        </w:rPr>
      </w:pPr>
      <w:r w:rsidRPr="00A87827">
        <w:rPr>
          <w:iCs/>
          <w:szCs w:val="24"/>
        </w:rPr>
        <w:t xml:space="preserve">Приложение к </w:t>
      </w:r>
      <w:r>
        <w:rPr>
          <w:iCs/>
          <w:szCs w:val="24"/>
        </w:rPr>
        <w:t xml:space="preserve">Техническому заданию </w:t>
      </w:r>
    </w:p>
    <w:p w:rsidR="00DD2159" w:rsidRDefault="00DD2159" w:rsidP="00DD2159">
      <w:pPr>
        <w:pStyle w:val="Times12"/>
        <w:ind w:left="9923" w:firstLine="0"/>
        <w:jc w:val="right"/>
        <w:rPr>
          <w:iCs/>
          <w:szCs w:val="24"/>
        </w:rPr>
      </w:pPr>
      <w:r w:rsidRPr="00A87827">
        <w:rPr>
          <w:iCs/>
          <w:szCs w:val="24"/>
        </w:rPr>
        <w:t>от «___» __________ 20___ г. № ______</w:t>
      </w:r>
    </w:p>
    <w:p w:rsidR="00DD2159" w:rsidRPr="00A87827" w:rsidRDefault="00DD2159" w:rsidP="00DD2159">
      <w:pPr>
        <w:pStyle w:val="Times12"/>
        <w:ind w:left="9923" w:firstLine="0"/>
        <w:jc w:val="right"/>
        <w:rPr>
          <w:szCs w:val="24"/>
        </w:rPr>
      </w:pPr>
    </w:p>
    <w:p w:rsidR="00DD2159" w:rsidRPr="00A87827" w:rsidRDefault="00DD2159" w:rsidP="00DD2159">
      <w:pPr>
        <w:pStyle w:val="Times12"/>
        <w:jc w:val="center"/>
        <w:rPr>
          <w:b/>
          <w:snapToGrid w:val="0"/>
          <w:szCs w:val="24"/>
        </w:rPr>
      </w:pPr>
    </w:p>
    <w:p w:rsidR="00DD2159" w:rsidRDefault="00DD2159" w:rsidP="00DD2159">
      <w:pPr>
        <w:jc w:val="center"/>
        <w:rPr>
          <w:b/>
          <w:i/>
        </w:rPr>
      </w:pPr>
      <w:proofErr w:type="gramStart"/>
      <w:r w:rsidRPr="00A87827">
        <w:rPr>
          <w:sz w:val="28"/>
          <w:szCs w:val="28"/>
        </w:rPr>
        <w:t xml:space="preserve">__________________ </w:t>
      </w:r>
      <w:r w:rsidRPr="00A87827">
        <w:rPr>
          <w:b/>
          <w:i/>
        </w:rPr>
        <w:t>[указывается наименование торгов)</w:t>
      </w:r>
      <w:proofErr w:type="gramEnd"/>
    </w:p>
    <w:p w:rsidR="00DD2159" w:rsidRPr="00A87827" w:rsidRDefault="00DD2159" w:rsidP="00DD2159">
      <w:pPr>
        <w:jc w:val="center"/>
        <w:rPr>
          <w:sz w:val="28"/>
          <w:szCs w:val="28"/>
        </w:rPr>
      </w:pPr>
    </w:p>
    <w:p w:rsidR="00DD2159" w:rsidRPr="00A87827" w:rsidRDefault="00DD2159" w:rsidP="00DD2159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3" w:name="_Сводная_таблица_стоимости"/>
      <w:bookmarkStart w:id="4" w:name="_Toc270325674"/>
      <w:bookmarkStart w:id="5" w:name="_Toc390267516"/>
      <w:bookmarkStart w:id="6" w:name="_Toc438219385"/>
      <w:bookmarkEnd w:id="3"/>
      <w:r w:rsidRPr="00A87827">
        <w:rPr>
          <w:rFonts w:ascii="Times New Roman" w:hAnsi="Times New Roman" w:cs="Times New Roman"/>
          <w:b w:val="0"/>
          <w:i w:val="0"/>
        </w:rPr>
        <w:t>СВОДНАЯ ТАБЛИЦА СТОИМОСТИ</w:t>
      </w:r>
      <w:bookmarkEnd w:id="4"/>
      <w:bookmarkEnd w:id="5"/>
      <w:bookmarkEnd w:id="6"/>
    </w:p>
    <w:p w:rsidR="00DD2159" w:rsidRPr="00A87827" w:rsidRDefault="00DD2159" w:rsidP="00DD2159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pacing w:val="-2"/>
          <w:sz w:val="28"/>
          <w:szCs w:val="28"/>
        </w:rPr>
      </w:pPr>
    </w:p>
    <w:p w:rsidR="00DD2159" w:rsidRPr="00A87827" w:rsidRDefault="00DD2159" w:rsidP="00DD2159">
      <w:pPr>
        <w:pStyle w:val="Times12"/>
        <w:ind w:firstLine="0"/>
        <w:rPr>
          <w:b/>
          <w:i/>
          <w:sz w:val="28"/>
          <w:szCs w:val="28"/>
        </w:rPr>
      </w:pPr>
      <w:r w:rsidRPr="00A87827">
        <w:rPr>
          <w:b/>
          <w:i/>
          <w:sz w:val="28"/>
          <w:szCs w:val="28"/>
        </w:rPr>
        <w:t xml:space="preserve">Участник торгов: ________________________________ </w:t>
      </w:r>
    </w:p>
    <w:p w:rsidR="00DD2159" w:rsidRDefault="00DD2159" w:rsidP="00DD2159">
      <w:pPr>
        <w:rPr>
          <w:sz w:val="28"/>
          <w:szCs w:val="28"/>
        </w:rPr>
      </w:pPr>
      <w:r w:rsidRPr="00A87827">
        <w:rPr>
          <w:spacing w:val="-3"/>
          <w:sz w:val="28"/>
          <w:szCs w:val="28"/>
        </w:rPr>
        <w:t>В ценах на момент подачи заявки на участие в торгах: «</w:t>
      </w:r>
      <w:r w:rsidRPr="00A87827">
        <w:rPr>
          <w:sz w:val="28"/>
          <w:szCs w:val="28"/>
        </w:rPr>
        <w:t>___» __________ 20___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6769"/>
        <w:gridCol w:w="1239"/>
        <w:gridCol w:w="1828"/>
        <w:gridCol w:w="1978"/>
        <w:gridCol w:w="1975"/>
      </w:tblGrid>
      <w:tr w:rsidR="00DD2159" w:rsidRPr="00C61B9E" w:rsidTr="00A851D2">
        <w:trPr>
          <w:cantSplit/>
          <w:trHeight w:val="1781"/>
        </w:trPr>
        <w:tc>
          <w:tcPr>
            <w:tcW w:w="337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 xml:space="preserve">№ </w:t>
            </w:r>
            <w:proofErr w:type="gramStart"/>
            <w:r w:rsidRPr="00C61B9E">
              <w:rPr>
                <w:bCs/>
              </w:rPr>
              <w:t>п</w:t>
            </w:r>
            <w:proofErr w:type="gramEnd"/>
            <w:r w:rsidRPr="00C61B9E">
              <w:rPr>
                <w:bCs/>
              </w:rPr>
              <w:t>/п</w:t>
            </w:r>
          </w:p>
        </w:tc>
        <w:tc>
          <w:tcPr>
            <w:tcW w:w="2289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Наименование работ и затрат</w:t>
            </w:r>
          </w:p>
        </w:tc>
        <w:tc>
          <w:tcPr>
            <w:tcW w:w="419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Ед. изм.</w:t>
            </w:r>
          </w:p>
        </w:tc>
        <w:tc>
          <w:tcPr>
            <w:tcW w:w="618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Кол-во</w:t>
            </w:r>
          </w:p>
        </w:tc>
        <w:tc>
          <w:tcPr>
            <w:tcW w:w="669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 xml:space="preserve">Сводная единичная расценка (без </w:t>
            </w:r>
            <w:proofErr w:type="spellStart"/>
            <w:r w:rsidRPr="00C61B9E">
              <w:rPr>
                <w:bCs/>
              </w:rPr>
              <w:t>ндс</w:t>
            </w:r>
            <w:proofErr w:type="spellEnd"/>
            <w:r w:rsidRPr="00C61B9E">
              <w:rPr>
                <w:bCs/>
              </w:rPr>
              <w:t>)</w:t>
            </w:r>
          </w:p>
        </w:tc>
        <w:tc>
          <w:tcPr>
            <w:tcW w:w="668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Итого</w:t>
            </w:r>
          </w:p>
        </w:tc>
      </w:tr>
      <w:tr w:rsidR="00DD2159" w:rsidRPr="00C61B9E" w:rsidTr="00A851D2">
        <w:trPr>
          <w:cantSplit/>
          <w:trHeight w:val="277"/>
        </w:trPr>
        <w:tc>
          <w:tcPr>
            <w:tcW w:w="337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1</w:t>
            </w:r>
          </w:p>
        </w:tc>
        <w:tc>
          <w:tcPr>
            <w:tcW w:w="2289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left="20" w:right="11"/>
              <w:jc w:val="center"/>
              <w:rPr>
                <w:bCs/>
              </w:rPr>
            </w:pPr>
            <w:r w:rsidRPr="00C61B9E">
              <w:rPr>
                <w:bCs/>
              </w:rPr>
              <w:t>2</w:t>
            </w:r>
          </w:p>
        </w:tc>
        <w:tc>
          <w:tcPr>
            <w:tcW w:w="419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3</w:t>
            </w:r>
          </w:p>
        </w:tc>
        <w:tc>
          <w:tcPr>
            <w:tcW w:w="618" w:type="pct"/>
            <w:vAlign w:val="center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4</w:t>
            </w:r>
          </w:p>
        </w:tc>
        <w:tc>
          <w:tcPr>
            <w:tcW w:w="669" w:type="pct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5</w:t>
            </w:r>
          </w:p>
        </w:tc>
        <w:tc>
          <w:tcPr>
            <w:tcW w:w="668" w:type="pct"/>
          </w:tcPr>
          <w:p w:rsidR="00DD2159" w:rsidRPr="00C61B9E" w:rsidRDefault="00DD2159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  <w:r w:rsidRPr="00C61B9E">
              <w:rPr>
                <w:bCs/>
              </w:rPr>
              <w:t>6</w:t>
            </w:r>
          </w:p>
        </w:tc>
      </w:tr>
      <w:tr w:rsidR="00A851D2" w:rsidRPr="00C61B9E" w:rsidTr="00A851D2">
        <w:trPr>
          <w:cantSplit/>
          <w:trHeight w:val="355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цоколя: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946,11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1 этажа: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87,45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793,8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21,25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1293,75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 w:rsidP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</w:rPr>
            </w:pPr>
            <w:r w:rsidRPr="00C61B9E">
              <w:rPr>
                <w:rFonts w:ascii="Calibri" w:hAnsi="Calibri" w:cs="Calibri"/>
              </w:rPr>
              <w:t>Устройство кирпичной кладки толщ. 400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 xml:space="preserve">Устройство кладки из газобетонных блоков толщ. 200 мм 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13,37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642FF0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259,12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642FF0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80,64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947,8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515,56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ГВЛВ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832,56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ГВЛ/ГВЛВ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65,04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2 этажа: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62,65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25,3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245,5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A851D2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A851D2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2289" w:type="pct"/>
            <w:vAlign w:val="center"/>
          </w:tcPr>
          <w:p w:rsidR="00A851D2" w:rsidRPr="00C61B9E" w:rsidRDefault="00A851D2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19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A851D2" w:rsidRPr="00C61B9E" w:rsidRDefault="00A851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72,03</w:t>
            </w:r>
          </w:p>
        </w:tc>
        <w:tc>
          <w:tcPr>
            <w:tcW w:w="669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A851D2" w:rsidRPr="00C61B9E" w:rsidRDefault="00A851D2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219,78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2013,36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324,72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516,2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306,36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1130,68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45,45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3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36,27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22,93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395,5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880,24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969,02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1281,58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957,24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14,72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271,28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4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22,93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189,64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373,8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786,12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907,14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1154,42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252,8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5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20,68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18,68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12,38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384,38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1068,56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940,26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1179,6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904,72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200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12,2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6.14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257,16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6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16,27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163,8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258,36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788,28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592,68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816,18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718,76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205,04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7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16,36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156,28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241,18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78,96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550,54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772,06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678,6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180,8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8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колонн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лестниц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11,83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кирпичной кладки толщ. 120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44,14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кладки из газобетонных блоков толщ. 200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82,05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9.7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137,04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2289" w:type="pct"/>
            <w:vAlign w:val="center"/>
          </w:tcPr>
          <w:p w:rsidR="00642FF0" w:rsidRPr="00C61B9E" w:rsidRDefault="00642FF0" w:rsidP="00642FF0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C61B9E">
              <w:rPr>
                <w:rFonts w:ascii="Calibri" w:hAnsi="Calibri" w:cs="Calibri"/>
              </w:rPr>
              <w:t>Устройство перегородок толщиной 75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 w:rsidP="00642FF0">
            <w:pPr>
              <w:jc w:val="center"/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237,42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959,6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100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645,74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ГВЛ/ГВЛВ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639,4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160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656,28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C61B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9.13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внутренних перегородок толщиной 320 мм из ГВЛВ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213,32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конструкций 9 этажа: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стен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eastAsia="Calibri"/>
                <w:color w:val="000000"/>
                <w:sz w:val="14"/>
                <w:szCs w:val="14"/>
              </w:rPr>
              <w:t xml:space="preserve"> </w:t>
            </w:r>
            <w:r w:rsidRPr="00C61B9E">
              <w:rPr>
                <w:rFonts w:ascii="Calibri" w:eastAsia="Calibri" w:hAnsi="Calibri" w:cs="Calibri"/>
                <w:color w:val="000000"/>
              </w:rPr>
              <w:t>Устройство монолитных плит перекрытия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кладки наружных стен: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Кладка наружных стен из газобетона толщ. 400 мм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660,97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color w:val="000000"/>
              </w:rPr>
            </w:pPr>
            <w:r w:rsidRPr="00C61B9E">
              <w:rPr>
                <w:rFonts w:ascii="Calibri" w:eastAsia="Calibri" w:hAnsi="Calibri" w:cs="Calibri"/>
                <w:color w:val="000000"/>
              </w:rPr>
              <w:t>Кладка наружных стен кирпичных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м3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292,64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89" w:type="pct"/>
            <w:vAlign w:val="center"/>
          </w:tcPr>
          <w:p w:rsidR="00642FF0" w:rsidRPr="00C61B9E" w:rsidRDefault="00642FF0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61B9E">
              <w:rPr>
                <w:rFonts w:ascii="Calibri" w:hAnsi="Calibri" w:cs="Calibri"/>
                <w:b/>
                <w:bCs/>
                <w:color w:val="000000"/>
              </w:rPr>
              <w:t>Устройство компенсирующих металлических конструкций (деформационных швов)</w:t>
            </w:r>
          </w:p>
        </w:tc>
        <w:tc>
          <w:tcPr>
            <w:tcW w:w="419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18" w:type="pct"/>
            <w:vAlign w:val="center"/>
          </w:tcPr>
          <w:p w:rsidR="00642FF0" w:rsidRPr="00C61B9E" w:rsidRDefault="00642F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1B9E">
              <w:rPr>
                <w:rFonts w:ascii="Calibri" w:hAnsi="Calibri" w:cs="Calibri"/>
                <w:color w:val="000000"/>
                <w:sz w:val="22"/>
                <w:szCs w:val="22"/>
              </w:rPr>
              <w:t>937,43</w:t>
            </w:r>
          </w:p>
        </w:tc>
        <w:tc>
          <w:tcPr>
            <w:tcW w:w="669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995" w:type="pct"/>
            <w:gridSpan w:val="4"/>
            <w:vAlign w:val="center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rPr>
                <w:b/>
                <w:bCs/>
              </w:rPr>
            </w:pPr>
            <w:r w:rsidRPr="00C61B9E">
              <w:rPr>
                <w:b/>
              </w:rPr>
              <w:t>Всего:</w:t>
            </w: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C61B9E" w:rsidTr="00A851D2">
        <w:trPr>
          <w:cantSplit/>
          <w:trHeight w:val="20"/>
        </w:trPr>
        <w:tc>
          <w:tcPr>
            <w:tcW w:w="337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995" w:type="pct"/>
            <w:gridSpan w:val="4"/>
            <w:vAlign w:val="center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rPr>
                <w:b/>
                <w:bCs/>
              </w:rPr>
            </w:pPr>
            <w:r w:rsidRPr="00C61B9E">
              <w:rPr>
                <w:b/>
              </w:rPr>
              <w:t>НДС 18%:</w:t>
            </w:r>
          </w:p>
        </w:tc>
        <w:tc>
          <w:tcPr>
            <w:tcW w:w="668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  <w:tr w:rsidR="00642FF0" w:rsidRPr="00341DA1" w:rsidTr="00A851D2">
        <w:trPr>
          <w:cantSplit/>
          <w:trHeight w:val="20"/>
        </w:trPr>
        <w:tc>
          <w:tcPr>
            <w:tcW w:w="337" w:type="pct"/>
          </w:tcPr>
          <w:p w:rsidR="00642FF0" w:rsidRPr="00C61B9E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  <w:tc>
          <w:tcPr>
            <w:tcW w:w="3995" w:type="pct"/>
            <w:gridSpan w:val="4"/>
            <w:vAlign w:val="center"/>
          </w:tcPr>
          <w:p w:rsidR="00642FF0" w:rsidRPr="00A851D2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rPr>
                <w:b/>
                <w:bCs/>
              </w:rPr>
            </w:pPr>
            <w:r w:rsidRPr="00C61B9E">
              <w:rPr>
                <w:b/>
              </w:rPr>
              <w:t>Всего с учетом НДС:</w:t>
            </w:r>
            <w:bookmarkStart w:id="7" w:name="_GoBack"/>
            <w:bookmarkEnd w:id="7"/>
          </w:p>
        </w:tc>
        <w:tc>
          <w:tcPr>
            <w:tcW w:w="668" w:type="pct"/>
          </w:tcPr>
          <w:p w:rsidR="00642FF0" w:rsidRPr="00341DA1" w:rsidRDefault="00642FF0" w:rsidP="00A851D2">
            <w:pPr>
              <w:widowControl w:val="0"/>
              <w:autoSpaceDE w:val="0"/>
              <w:autoSpaceDN w:val="0"/>
              <w:snapToGrid w:val="0"/>
              <w:ind w:right="11" w:firstLine="20"/>
              <w:jc w:val="center"/>
              <w:rPr>
                <w:bCs/>
              </w:rPr>
            </w:pPr>
          </w:p>
        </w:tc>
      </w:tr>
    </w:tbl>
    <w:p w:rsidR="00DD2159" w:rsidRPr="00341DA1" w:rsidRDefault="00DD2159" w:rsidP="00DD2159">
      <w:pPr>
        <w:pStyle w:val="a4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DD2159" w:rsidRPr="00341DA1" w:rsidRDefault="00DD2159" w:rsidP="00DD2159">
      <w:pPr>
        <w:pStyle w:val="a4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i/>
          <w:sz w:val="16"/>
          <w:szCs w:val="16"/>
        </w:rPr>
      </w:pPr>
      <w:r w:rsidRPr="00341DA1">
        <w:rPr>
          <w:b/>
          <w:i/>
          <w:sz w:val="16"/>
          <w:szCs w:val="16"/>
        </w:rPr>
        <w:t>_________________________________</w:t>
      </w:r>
      <w:r w:rsidRPr="00341DA1">
        <w:rPr>
          <w:b/>
          <w:i/>
          <w:sz w:val="16"/>
          <w:szCs w:val="16"/>
        </w:rPr>
        <w:tab/>
        <w:t>___</w:t>
      </w:r>
      <w:r w:rsidRPr="00341DA1">
        <w:rPr>
          <w:b/>
          <w:i/>
          <w:sz w:val="16"/>
          <w:szCs w:val="16"/>
        </w:rPr>
        <w:tab/>
      </w:r>
      <w:r w:rsidRPr="00341DA1">
        <w:rPr>
          <w:b/>
          <w:i/>
          <w:sz w:val="16"/>
          <w:szCs w:val="16"/>
        </w:rPr>
        <w:tab/>
        <w:t>___________________________</w:t>
      </w:r>
    </w:p>
    <w:p w:rsidR="00DD2159" w:rsidRPr="00341DA1" w:rsidRDefault="00DD2159" w:rsidP="00DD2159">
      <w:pPr>
        <w:pStyle w:val="Times12"/>
        <w:ind w:firstLine="0"/>
        <w:rPr>
          <w:b/>
          <w:bCs w:val="0"/>
          <w:i/>
          <w:vertAlign w:val="superscript"/>
        </w:rPr>
      </w:pPr>
      <w:r w:rsidRPr="00341DA1">
        <w:rPr>
          <w:b/>
          <w:bCs w:val="0"/>
          <w:i/>
          <w:vertAlign w:val="superscript"/>
        </w:rPr>
        <w:t>(Подпись уполномоченного представителя)</w:t>
      </w:r>
      <w:r w:rsidRPr="00341DA1">
        <w:rPr>
          <w:b/>
          <w:i/>
          <w:snapToGrid w:val="0"/>
          <w:sz w:val="14"/>
          <w:szCs w:val="14"/>
        </w:rPr>
        <w:tab/>
      </w:r>
      <w:r w:rsidRPr="00341DA1">
        <w:rPr>
          <w:b/>
          <w:i/>
          <w:snapToGrid w:val="0"/>
          <w:sz w:val="14"/>
          <w:szCs w:val="14"/>
        </w:rPr>
        <w:tab/>
      </w:r>
      <w:r w:rsidRPr="00341DA1">
        <w:rPr>
          <w:b/>
          <w:bCs w:val="0"/>
          <w:i/>
          <w:vertAlign w:val="superscript"/>
        </w:rPr>
        <w:t>(Имя и должность подписавшего)</w:t>
      </w:r>
    </w:p>
    <w:p w:rsidR="00DD2159" w:rsidRPr="00341DA1" w:rsidRDefault="00DD2159" w:rsidP="00DD2159">
      <w:pPr>
        <w:pStyle w:val="Times12"/>
        <w:ind w:firstLine="709"/>
        <w:rPr>
          <w:b/>
          <w:bCs w:val="0"/>
          <w:i/>
          <w:sz w:val="28"/>
        </w:rPr>
      </w:pPr>
      <w:r w:rsidRPr="00341DA1">
        <w:rPr>
          <w:b/>
          <w:bCs w:val="0"/>
          <w:i/>
          <w:sz w:val="28"/>
        </w:rPr>
        <w:t>М.П.</w:t>
      </w:r>
    </w:p>
    <w:p w:rsidR="00DD2159" w:rsidRPr="00DD2159" w:rsidRDefault="00DD2159" w:rsidP="00DD2159">
      <w:pPr>
        <w:jc w:val="center"/>
        <w:rPr>
          <w:b/>
          <w:u w:val="single"/>
        </w:rPr>
      </w:pPr>
    </w:p>
    <w:p w:rsidR="00DD2159" w:rsidRPr="00DD2159" w:rsidRDefault="00DD2159" w:rsidP="00DD2159">
      <w:pPr>
        <w:pStyle w:val="Times12"/>
        <w:tabs>
          <w:tab w:val="left" w:pos="709"/>
        </w:tabs>
        <w:ind w:firstLine="709"/>
        <w:rPr>
          <w:b/>
          <w:sz w:val="20"/>
          <w:szCs w:val="20"/>
          <w:u w:val="single"/>
        </w:rPr>
      </w:pPr>
      <w:r w:rsidRPr="00DD2159">
        <w:rPr>
          <w:bCs w:val="0"/>
          <w:szCs w:val="24"/>
          <w:u w:val="single"/>
        </w:rPr>
        <w:t>ИНСТРУКЦИИ ПО ЗАПОЛНЕНИЮ</w:t>
      </w:r>
    </w:p>
    <w:p w:rsidR="00DD2159" w:rsidRPr="00341DA1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>
        <w:rPr>
          <w:szCs w:val="24"/>
        </w:rPr>
        <w:t>торгов</w:t>
      </w:r>
      <w:r w:rsidRPr="00341DA1">
        <w:rPr>
          <w:szCs w:val="24"/>
        </w:rPr>
        <w:t>.</w:t>
      </w:r>
    </w:p>
    <w:p w:rsidR="00DD2159" w:rsidRPr="00341DA1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>
        <w:rPr>
          <w:szCs w:val="24"/>
        </w:rPr>
        <w:t>торгов</w:t>
      </w:r>
      <w:r w:rsidRPr="00341DA1">
        <w:rPr>
          <w:szCs w:val="24"/>
        </w:rPr>
        <w:t xml:space="preserve"> приводит номер и дату заявки на участие в </w:t>
      </w:r>
      <w:r>
        <w:rPr>
          <w:szCs w:val="24"/>
        </w:rPr>
        <w:t>торгах</w:t>
      </w:r>
      <w:r w:rsidRPr="00341DA1">
        <w:rPr>
          <w:szCs w:val="24"/>
        </w:rPr>
        <w:t>, приложением к которой является данная сводная таблица.</w:t>
      </w:r>
    </w:p>
    <w:p w:rsidR="00DD2159" w:rsidRPr="00341DA1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  <w:rPr>
          <w:b/>
          <w:i/>
          <w:szCs w:val="24"/>
        </w:rPr>
      </w:pPr>
      <w:r w:rsidRPr="00341DA1">
        <w:rPr>
          <w:b/>
          <w:i/>
          <w:szCs w:val="24"/>
        </w:rPr>
        <w:t xml:space="preserve">Участник </w:t>
      </w:r>
      <w:r>
        <w:rPr>
          <w:b/>
          <w:i/>
          <w:szCs w:val="24"/>
        </w:rPr>
        <w:t>торгов</w:t>
      </w:r>
      <w:r w:rsidRPr="00341DA1">
        <w:rPr>
          <w:b/>
          <w:i/>
          <w:szCs w:val="24"/>
        </w:rPr>
        <w:t xml:space="preserve"> указывает свое фирменное наименование (в </w:t>
      </w:r>
      <w:proofErr w:type="spellStart"/>
      <w:r w:rsidRPr="00341DA1">
        <w:rPr>
          <w:b/>
          <w:i/>
          <w:szCs w:val="24"/>
        </w:rPr>
        <w:t>т.ч</w:t>
      </w:r>
      <w:proofErr w:type="spellEnd"/>
      <w:r w:rsidRPr="00341DA1">
        <w:rPr>
          <w:b/>
          <w:i/>
          <w:szCs w:val="24"/>
        </w:rPr>
        <w:t>. организационно-правовую форму).</w:t>
      </w:r>
    </w:p>
    <w:p w:rsidR="00DD2159" w:rsidRPr="00341DA1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 xml:space="preserve">Участник </w:t>
      </w:r>
      <w:r>
        <w:rPr>
          <w:szCs w:val="24"/>
        </w:rPr>
        <w:t>торгов</w:t>
      </w:r>
      <w:r w:rsidRPr="00341DA1">
        <w:rPr>
          <w:szCs w:val="24"/>
        </w:rPr>
        <w:t xml:space="preserve"> указывает дату, на которую он рассчитывал Сводную таблицу стоимости.</w:t>
      </w:r>
    </w:p>
    <w:p w:rsidR="00DD2159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  <w:rPr>
          <w:szCs w:val="24"/>
        </w:rPr>
      </w:pPr>
      <w:r w:rsidRPr="00341DA1">
        <w:rPr>
          <w:szCs w:val="24"/>
        </w:rPr>
        <w:t>Принцип составления Сводной таблицы стоимости</w:t>
      </w:r>
      <w:r>
        <w:rPr>
          <w:szCs w:val="24"/>
        </w:rPr>
        <w:t xml:space="preserve">: </w:t>
      </w:r>
    </w:p>
    <w:p w:rsidR="00DD2159" w:rsidRDefault="00FF1B19" w:rsidP="00FF1B19">
      <w:pPr>
        <w:pStyle w:val="Times12"/>
        <w:numPr>
          <w:ilvl w:val="1"/>
          <w:numId w:val="2"/>
        </w:numPr>
        <w:tabs>
          <w:tab w:val="left" w:pos="709"/>
        </w:tabs>
        <w:ind w:left="1418" w:right="-30" w:hanging="425"/>
        <w:rPr>
          <w:szCs w:val="24"/>
        </w:rPr>
      </w:pPr>
      <w:r>
        <w:rPr>
          <w:szCs w:val="24"/>
        </w:rPr>
        <w:t>Р</w:t>
      </w:r>
      <w:r w:rsidR="00DD2159">
        <w:rPr>
          <w:szCs w:val="24"/>
        </w:rPr>
        <w:t xml:space="preserve">азделы сводной таблицы стоимости формируются согласно разделам Технического задания, приложением к которому </w:t>
      </w:r>
      <w:r>
        <w:rPr>
          <w:szCs w:val="24"/>
        </w:rPr>
        <w:t>является данная Сводная таблица;</w:t>
      </w:r>
    </w:p>
    <w:p w:rsidR="00DD2159" w:rsidRPr="005A0EB6" w:rsidRDefault="00DD2159" w:rsidP="00FF1B19">
      <w:pPr>
        <w:pStyle w:val="Times12"/>
        <w:numPr>
          <w:ilvl w:val="1"/>
          <w:numId w:val="2"/>
        </w:numPr>
        <w:tabs>
          <w:tab w:val="left" w:pos="709"/>
        </w:tabs>
        <w:ind w:left="1418" w:right="-30" w:hanging="425"/>
        <w:rPr>
          <w:szCs w:val="24"/>
        </w:rPr>
      </w:pPr>
      <w:r>
        <w:rPr>
          <w:szCs w:val="24"/>
        </w:rPr>
        <w:t xml:space="preserve">Стоимость за единицу определяется как единичная расценка, включающая в себя все необходимые затраты на СМР, материалы, оборудование и пр. необходимые для полноценного и качественного выполнения работ. </w:t>
      </w:r>
    </w:p>
    <w:p w:rsidR="00DD2159" w:rsidRPr="005F026A" w:rsidRDefault="00DD2159" w:rsidP="00FF1B19">
      <w:pPr>
        <w:pStyle w:val="Times12"/>
        <w:numPr>
          <w:ilvl w:val="0"/>
          <w:numId w:val="2"/>
        </w:numPr>
        <w:tabs>
          <w:tab w:val="left" w:pos="1134"/>
        </w:tabs>
        <w:ind w:left="1134" w:right="-30" w:hanging="425"/>
        <w:rPr>
          <w:szCs w:val="24"/>
        </w:rPr>
      </w:pPr>
      <w:r>
        <w:rPr>
          <w:szCs w:val="24"/>
        </w:rPr>
        <w:t xml:space="preserve">В случае выявления работ не отраженных в техническом задании, но необходимых для полноценного и качественного выполнения работ, участник торгов формирует в Сводной таблице стоимости строку «дополнительные работы». </w:t>
      </w:r>
    </w:p>
    <w:p w:rsidR="00DD2159" w:rsidRDefault="00DD2159" w:rsidP="00DD2159">
      <w:pPr>
        <w:pStyle w:val="Times12"/>
        <w:numPr>
          <w:ilvl w:val="0"/>
          <w:numId w:val="2"/>
        </w:numPr>
        <w:tabs>
          <w:tab w:val="left" w:pos="709"/>
          <w:tab w:val="num" w:pos="1134"/>
        </w:tabs>
        <w:ind w:left="0" w:right="-30" w:firstLine="709"/>
      </w:pPr>
      <w:r w:rsidRPr="00341DA1">
        <w:rPr>
          <w:szCs w:val="24"/>
        </w:rPr>
        <w:t xml:space="preserve">Участнику </w:t>
      </w:r>
      <w:r>
        <w:rPr>
          <w:szCs w:val="24"/>
        </w:rPr>
        <w:t>торгов</w:t>
      </w:r>
      <w:r w:rsidRPr="00341DA1">
        <w:rPr>
          <w:szCs w:val="24"/>
        </w:rPr>
        <w:t xml:space="preserve"> в Сводной таблице стоимости необходимо указать стоимость</w:t>
      </w:r>
      <w:r>
        <w:rPr>
          <w:szCs w:val="24"/>
        </w:rPr>
        <w:t xml:space="preserve"> работ </w:t>
      </w:r>
      <w:r w:rsidRPr="00341DA1">
        <w:rPr>
          <w:szCs w:val="24"/>
        </w:rPr>
        <w:t>в текущем уровне цен</w:t>
      </w:r>
      <w:r>
        <w:rPr>
          <w:szCs w:val="24"/>
        </w:rPr>
        <w:t>.</w:t>
      </w:r>
    </w:p>
    <w:p w:rsidR="00632D4B" w:rsidRDefault="00632D4B"/>
    <w:sectPr w:rsidR="00632D4B" w:rsidSect="00A851D2"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96F"/>
    <w:multiLevelType w:val="hybridMultilevel"/>
    <w:tmpl w:val="79982408"/>
    <w:lvl w:ilvl="0" w:tplc="4F04A9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F7B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9"/>
    <w:rsid w:val="004108B0"/>
    <w:rsid w:val="00632D4B"/>
    <w:rsid w:val="00642FF0"/>
    <w:rsid w:val="006F1554"/>
    <w:rsid w:val="00A851D2"/>
    <w:rsid w:val="00C61B9E"/>
    <w:rsid w:val="00DD2159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DD2159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DD21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DD215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DD21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DD2159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DD215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4">
    <w:name w:val="Пункт б/н"/>
    <w:basedOn w:val="a0"/>
    <w:rsid w:val="00DD215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5">
    <w:name w:val="АриалТабл"/>
    <w:basedOn w:val="a0"/>
    <w:rsid w:val="00DD2159"/>
    <w:pPr>
      <w:widowControl w:val="0"/>
      <w:adjustRightInd w:val="0"/>
      <w:jc w:val="both"/>
      <w:textAlignment w:val="baseline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DD2159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DD21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DD2159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DD21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DD2159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Times12">
    <w:name w:val="Times 12"/>
    <w:basedOn w:val="a0"/>
    <w:rsid w:val="00DD2159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4">
    <w:name w:val="Пункт б/н"/>
    <w:basedOn w:val="a0"/>
    <w:rsid w:val="00DD2159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5">
    <w:name w:val="АриалТабл"/>
    <w:basedOn w:val="a0"/>
    <w:rsid w:val="00DD2159"/>
    <w:pPr>
      <w:widowControl w:val="0"/>
      <w:adjustRightInd w:val="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2018-06-10T10:55:00Z</dcterms:created>
  <dcterms:modified xsi:type="dcterms:W3CDTF">2018-06-10T10:55:00Z</dcterms:modified>
</cp:coreProperties>
</file>