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61" w:rsidRPr="00436216" w:rsidRDefault="00B12216">
      <w:pPr>
        <w:spacing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ДОГОВОР № 62-17-</w:t>
      </w:r>
      <w:r w:rsidR="000F0D35" w:rsidRPr="00436216">
        <w:rPr>
          <w:rFonts w:ascii="Times New Roman" w:hAnsi="Times New Roman" w:cs="Times New Roman"/>
          <w:b/>
          <w:bCs/>
          <w:sz w:val="24"/>
          <w:szCs w:val="24"/>
        </w:rPr>
        <w:t>_______</w:t>
      </w:r>
    </w:p>
    <w:p w:rsidR="00C95B61" w:rsidRPr="00436216" w:rsidRDefault="00B12216">
      <w:pPr>
        <w:spacing w:line="240" w:lineRule="auto"/>
        <w:jc w:val="center"/>
        <w:rPr>
          <w:rFonts w:ascii="Times New Roman" w:hAnsi="Times New Roman" w:cs="Times New Roman"/>
          <w:b/>
          <w:bCs/>
          <w:sz w:val="24"/>
          <w:szCs w:val="24"/>
        </w:rPr>
      </w:pPr>
      <w:r w:rsidRPr="00436216">
        <w:rPr>
          <w:rFonts w:ascii="Times New Roman" w:hAnsi="Times New Roman" w:cs="Times New Roman"/>
          <w:b/>
          <w:bCs/>
          <w:sz w:val="24"/>
          <w:szCs w:val="24"/>
        </w:rPr>
        <w:t>на выполнение подрядных работ</w:t>
      </w:r>
    </w:p>
    <w:p w:rsidR="00C95B61" w:rsidRPr="00436216" w:rsidRDefault="00C95B61">
      <w:pPr>
        <w:spacing w:line="240" w:lineRule="auto"/>
        <w:jc w:val="center"/>
        <w:rPr>
          <w:rFonts w:ascii="Times New Roman" w:hAnsi="Times New Roman" w:cs="Times New Roman"/>
          <w:b/>
          <w:bCs/>
          <w:sz w:val="24"/>
          <w:szCs w:val="24"/>
        </w:rPr>
      </w:pPr>
    </w:p>
    <w:p w:rsidR="00C95B61" w:rsidRPr="00436216" w:rsidRDefault="00B12216">
      <w:pPr>
        <w:spacing w:line="240" w:lineRule="auto"/>
        <w:jc w:val="center"/>
        <w:rPr>
          <w:rFonts w:ascii="Times New Roman" w:eastAsia="Times New Roman" w:hAnsi="Times New Roman" w:cs="Times New Roman"/>
          <w:sz w:val="24"/>
          <w:szCs w:val="24"/>
        </w:rPr>
      </w:pPr>
      <w:r w:rsidRPr="00436216">
        <w:rPr>
          <w:rFonts w:ascii="Times New Roman" w:hAnsi="Times New Roman" w:cs="Times New Roman"/>
          <w:sz w:val="24"/>
          <w:szCs w:val="24"/>
        </w:rPr>
        <w:t>г. Санкт-Петербург</w:t>
      </w:r>
      <w:r w:rsidRPr="00436216">
        <w:rPr>
          <w:rFonts w:ascii="Times New Roman" w:hAnsi="Times New Roman" w:cs="Times New Roman"/>
          <w:sz w:val="24"/>
          <w:szCs w:val="24"/>
        </w:rPr>
        <w:tab/>
      </w:r>
      <w:r w:rsidRPr="00436216">
        <w:rPr>
          <w:rFonts w:ascii="Times New Roman" w:hAnsi="Times New Roman" w:cs="Times New Roman"/>
          <w:sz w:val="24"/>
          <w:szCs w:val="24"/>
        </w:rPr>
        <w:tab/>
      </w:r>
      <w:r w:rsidRPr="00436216">
        <w:rPr>
          <w:rFonts w:ascii="Times New Roman" w:hAnsi="Times New Roman" w:cs="Times New Roman"/>
          <w:sz w:val="24"/>
          <w:szCs w:val="24"/>
        </w:rPr>
        <w:tab/>
      </w:r>
      <w:r w:rsidRPr="00436216">
        <w:rPr>
          <w:rFonts w:ascii="Times New Roman" w:hAnsi="Times New Roman" w:cs="Times New Roman"/>
          <w:sz w:val="24"/>
          <w:szCs w:val="24"/>
        </w:rPr>
        <w:tab/>
      </w:r>
      <w:r w:rsidRPr="00436216">
        <w:rPr>
          <w:rFonts w:ascii="Times New Roman" w:hAnsi="Times New Roman" w:cs="Times New Roman"/>
          <w:sz w:val="24"/>
          <w:szCs w:val="24"/>
        </w:rPr>
        <w:tab/>
      </w:r>
      <w:r w:rsidRPr="00436216">
        <w:rPr>
          <w:rFonts w:ascii="Times New Roman" w:hAnsi="Times New Roman" w:cs="Times New Roman"/>
          <w:sz w:val="24"/>
          <w:szCs w:val="24"/>
        </w:rPr>
        <w:tab/>
        <w:t>«</w:t>
      </w:r>
      <w:r w:rsidR="000F0D35" w:rsidRPr="00436216">
        <w:rPr>
          <w:rFonts w:ascii="Times New Roman" w:hAnsi="Times New Roman" w:cs="Times New Roman"/>
          <w:sz w:val="24"/>
          <w:szCs w:val="24"/>
        </w:rPr>
        <w:t>____</w:t>
      </w:r>
      <w:r w:rsidRPr="00436216">
        <w:rPr>
          <w:rFonts w:ascii="Times New Roman" w:hAnsi="Times New Roman" w:cs="Times New Roman"/>
          <w:sz w:val="24"/>
          <w:szCs w:val="24"/>
        </w:rPr>
        <w:t xml:space="preserve">» </w:t>
      </w:r>
      <w:r w:rsidR="000F0D35" w:rsidRPr="00436216">
        <w:rPr>
          <w:rFonts w:ascii="Times New Roman" w:hAnsi="Times New Roman" w:cs="Times New Roman"/>
          <w:sz w:val="24"/>
          <w:szCs w:val="24"/>
        </w:rPr>
        <w:t>________</w:t>
      </w:r>
      <w:r w:rsidRPr="00436216">
        <w:rPr>
          <w:rFonts w:ascii="Times New Roman" w:hAnsi="Times New Roman" w:cs="Times New Roman"/>
          <w:sz w:val="24"/>
          <w:szCs w:val="24"/>
        </w:rPr>
        <w:t xml:space="preserve">  20</w:t>
      </w:r>
      <w:r w:rsidR="000F0D35" w:rsidRPr="00436216">
        <w:rPr>
          <w:rFonts w:ascii="Times New Roman" w:hAnsi="Times New Roman" w:cs="Times New Roman"/>
          <w:sz w:val="24"/>
          <w:szCs w:val="24"/>
        </w:rPr>
        <w:t>20</w:t>
      </w:r>
      <w:r w:rsidRPr="00436216">
        <w:rPr>
          <w:rFonts w:ascii="Times New Roman" w:hAnsi="Times New Roman" w:cs="Times New Roman"/>
          <w:sz w:val="24"/>
          <w:szCs w:val="24"/>
        </w:rPr>
        <w:t xml:space="preserve"> г.</w:t>
      </w:r>
    </w:p>
    <w:p w:rsidR="00C95B61" w:rsidRPr="00436216" w:rsidRDefault="00B12216">
      <w:pPr>
        <w:spacing w:line="240" w:lineRule="auto"/>
        <w:ind w:firstLine="567"/>
        <w:jc w:val="both"/>
        <w:rPr>
          <w:rFonts w:ascii="Times New Roman" w:hAnsi="Times New Roman" w:cs="Times New Roman"/>
          <w:sz w:val="24"/>
          <w:szCs w:val="24"/>
        </w:rPr>
      </w:pPr>
      <w:proofErr w:type="gramStart"/>
      <w:r w:rsidRPr="00436216">
        <w:rPr>
          <w:rFonts w:ascii="Times New Roman" w:hAnsi="Times New Roman" w:cs="Times New Roman"/>
          <w:b/>
          <w:bCs/>
          <w:sz w:val="24"/>
          <w:szCs w:val="24"/>
        </w:rPr>
        <w:t>Общество с ограниченной ответственностью «Клинский 25»,</w:t>
      </w:r>
      <w:r w:rsidRPr="00436216">
        <w:rPr>
          <w:rFonts w:ascii="Times New Roman" w:hAnsi="Times New Roman" w:cs="Times New Roman"/>
          <w:sz w:val="24"/>
          <w:szCs w:val="24"/>
        </w:rPr>
        <w:t xml:space="preserve"> именуемое в дальнейшем </w:t>
      </w:r>
      <w:r w:rsidRPr="00436216">
        <w:rPr>
          <w:rFonts w:ascii="Times New Roman" w:hAnsi="Times New Roman" w:cs="Times New Roman"/>
          <w:b/>
          <w:bCs/>
          <w:sz w:val="24"/>
          <w:szCs w:val="24"/>
        </w:rPr>
        <w:t>«Заказчик»</w:t>
      </w:r>
      <w:r w:rsidRPr="00436216">
        <w:rPr>
          <w:rFonts w:ascii="Times New Roman" w:hAnsi="Times New Roman" w:cs="Times New Roman"/>
          <w:sz w:val="24"/>
          <w:szCs w:val="24"/>
        </w:rPr>
        <w:t>, в лице Общества с ограниченной ответственностью «КЕСКО», действующего на основании Договора №02-07-0001 оказания услуг Технического Заказчика по объекту «Многоквартирный жилой комплекс “Олимпия”» по адресу: г. Санкт-Петербург, Клинский пр., д. 25, от 02.07.2012 г. и доверенности № 6355 от 06.04.2019 г., в лице Генерального директора Бидило Евгения Викторовича, действующего на основании Устава</w:t>
      </w:r>
      <w:proofErr w:type="gramEnd"/>
      <w:r w:rsidRPr="00436216">
        <w:rPr>
          <w:rFonts w:ascii="Times New Roman" w:hAnsi="Times New Roman" w:cs="Times New Roman"/>
          <w:sz w:val="24"/>
          <w:szCs w:val="24"/>
        </w:rPr>
        <w:t xml:space="preserve">, с одной стороны, и </w:t>
      </w:r>
    </w:p>
    <w:p w:rsidR="00C95B61" w:rsidRPr="00436216" w:rsidRDefault="00B12216">
      <w:pPr>
        <w:pStyle w:val="11"/>
        <w:spacing w:line="240" w:lineRule="auto"/>
        <w:ind w:firstLine="440"/>
        <w:jc w:val="both"/>
        <w:rPr>
          <w:rFonts w:ascii="Times New Roman" w:eastAsia="Times New Roman" w:hAnsi="Times New Roman" w:cs="Times New Roman"/>
          <w:sz w:val="24"/>
          <w:szCs w:val="24"/>
        </w:rPr>
      </w:pPr>
      <w:r w:rsidRPr="00436216">
        <w:rPr>
          <w:rFonts w:ascii="Times New Roman" w:hAnsi="Times New Roman" w:cs="Times New Roman"/>
          <w:b/>
          <w:bCs/>
          <w:sz w:val="24"/>
          <w:szCs w:val="24"/>
        </w:rPr>
        <w:t>ООО «</w:t>
      </w:r>
      <w:r w:rsidR="000F0D35" w:rsidRPr="00436216">
        <w:rPr>
          <w:rFonts w:ascii="Times New Roman" w:hAnsi="Times New Roman" w:cs="Times New Roman"/>
          <w:b/>
          <w:bCs/>
          <w:sz w:val="24"/>
          <w:szCs w:val="24"/>
        </w:rPr>
        <w:t>___________</w:t>
      </w:r>
      <w:r w:rsidRPr="00436216">
        <w:rPr>
          <w:rFonts w:ascii="Times New Roman" w:hAnsi="Times New Roman" w:cs="Times New Roman"/>
          <w:b/>
          <w:bCs/>
          <w:sz w:val="24"/>
          <w:szCs w:val="24"/>
        </w:rPr>
        <w:t>»</w:t>
      </w:r>
      <w:r w:rsidRPr="00436216">
        <w:rPr>
          <w:rFonts w:ascii="Times New Roman" w:hAnsi="Times New Roman" w:cs="Times New Roman"/>
          <w:sz w:val="24"/>
          <w:szCs w:val="24"/>
        </w:rPr>
        <w:t xml:space="preserve">, именуемое в дальнейшем </w:t>
      </w:r>
      <w:r w:rsidRPr="00436216">
        <w:rPr>
          <w:rFonts w:ascii="Times New Roman" w:hAnsi="Times New Roman" w:cs="Times New Roman"/>
          <w:b/>
          <w:bCs/>
          <w:sz w:val="24"/>
          <w:szCs w:val="24"/>
        </w:rPr>
        <w:t>«Подрядчик»</w:t>
      </w:r>
      <w:r w:rsidRPr="00436216">
        <w:rPr>
          <w:rFonts w:ascii="Times New Roman" w:hAnsi="Times New Roman" w:cs="Times New Roman"/>
          <w:sz w:val="24"/>
          <w:szCs w:val="24"/>
        </w:rPr>
        <w:t xml:space="preserve">, в лице Генерального директора </w:t>
      </w:r>
      <w:r w:rsidR="000F0D35" w:rsidRPr="00436216">
        <w:rPr>
          <w:rFonts w:ascii="Times New Roman" w:hAnsi="Times New Roman" w:cs="Times New Roman"/>
          <w:sz w:val="24"/>
          <w:szCs w:val="24"/>
        </w:rPr>
        <w:t>___________________</w:t>
      </w:r>
      <w:r w:rsidRPr="00436216">
        <w:rPr>
          <w:rFonts w:ascii="Times New Roman" w:hAnsi="Times New Roman" w:cs="Times New Roman"/>
          <w:sz w:val="24"/>
          <w:szCs w:val="24"/>
        </w:rPr>
        <w:t xml:space="preserve">, действующего на основании Устава, с другой стороны, </w:t>
      </w:r>
    </w:p>
    <w:p w:rsidR="00C95B61" w:rsidRPr="00436216" w:rsidRDefault="00B12216">
      <w:pPr>
        <w:spacing w:line="240" w:lineRule="auto"/>
        <w:ind w:firstLine="567"/>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 далее совместно именуемые «Стороны», заключили между собой настоящий договор, далее именуемый «Договор», о нижеследующем:</w:t>
      </w:r>
    </w:p>
    <w:p w:rsidR="00C95B61" w:rsidRPr="00436216" w:rsidRDefault="00C95B61">
      <w:pPr>
        <w:spacing w:after="0" w:line="240" w:lineRule="auto"/>
        <w:jc w:val="both"/>
        <w:rPr>
          <w:rFonts w:ascii="Times New Roman" w:eastAsia="Times New Roman" w:hAnsi="Times New Roman" w:cs="Times New Roman"/>
          <w:sz w:val="24"/>
          <w:szCs w:val="24"/>
        </w:rPr>
      </w:pPr>
    </w:p>
    <w:p w:rsidR="00C95B61" w:rsidRPr="00436216" w:rsidRDefault="00B12216">
      <w:pPr>
        <w:pStyle w:val="12"/>
        <w:numPr>
          <w:ilvl w:val="0"/>
          <w:numId w:val="1"/>
        </w:numPr>
        <w:spacing w:after="0" w:line="240" w:lineRule="auto"/>
        <w:jc w:val="center"/>
        <w:rPr>
          <w:rFonts w:ascii="Times New Roman" w:hAnsi="Times New Roman" w:cs="Times New Roman"/>
          <w:sz w:val="24"/>
          <w:szCs w:val="24"/>
        </w:rPr>
      </w:pPr>
      <w:r w:rsidRPr="00436216">
        <w:rPr>
          <w:rFonts w:ascii="Times New Roman" w:hAnsi="Times New Roman" w:cs="Times New Roman"/>
          <w:b/>
          <w:bCs/>
          <w:sz w:val="24"/>
          <w:szCs w:val="24"/>
        </w:rPr>
        <w:t>Предмет Договора</w:t>
      </w:r>
    </w:p>
    <w:p w:rsidR="009411BB" w:rsidRPr="00436216" w:rsidRDefault="0058733F">
      <w:pPr>
        <w:pStyle w:val="1"/>
        <w:numPr>
          <w:ilvl w:val="255"/>
          <w:numId w:val="0"/>
        </w:numPr>
        <w:tabs>
          <w:tab w:val="clear" w:pos="0"/>
        </w:tabs>
        <w:jc w:val="both"/>
        <w:rPr>
          <w:b w:val="0"/>
          <w:sz w:val="24"/>
          <w:szCs w:val="24"/>
        </w:rPr>
      </w:pPr>
      <w:r w:rsidRPr="00436216">
        <w:rPr>
          <w:rStyle w:val="WW-Absatz-Standardschriftart11111"/>
          <w:b w:val="0"/>
          <w:sz w:val="24"/>
          <w:szCs w:val="24"/>
        </w:rPr>
        <w:t xml:space="preserve">1.1. Заказчик поручает, а Подрядчик обязуется выполнить </w:t>
      </w:r>
      <w:r w:rsidRPr="00436216">
        <w:rPr>
          <w:bCs/>
          <w:sz w:val="24"/>
          <w:szCs w:val="24"/>
        </w:rPr>
        <w:t xml:space="preserve">комплекс </w:t>
      </w:r>
      <w:r w:rsidRPr="00436216">
        <w:rPr>
          <w:sz w:val="24"/>
          <w:szCs w:val="24"/>
        </w:rPr>
        <w:t xml:space="preserve">строительно-монтажных работ по выносу распределительной трансформаторной подстанции №5045  по адресу: </w:t>
      </w:r>
      <w:r w:rsidR="000F0D35" w:rsidRPr="00436216">
        <w:rPr>
          <w:sz w:val="24"/>
          <w:szCs w:val="24"/>
        </w:rPr>
        <w:t>г. Санкт-Петербург, Адмиралтейский район, Клинский проспект 25 литер</w:t>
      </w:r>
      <w:proofErr w:type="gramStart"/>
      <w:r w:rsidR="000F0D35" w:rsidRPr="00436216">
        <w:rPr>
          <w:sz w:val="24"/>
          <w:szCs w:val="24"/>
        </w:rPr>
        <w:t xml:space="preserve"> Т</w:t>
      </w:r>
      <w:proofErr w:type="gramEnd"/>
      <w:r w:rsidR="000F0D35" w:rsidRPr="00436216">
        <w:rPr>
          <w:sz w:val="24"/>
          <w:szCs w:val="24"/>
        </w:rPr>
        <w:t xml:space="preserve"> в Московский пр. д. 38, литер Г, пом. 3Н</w:t>
      </w:r>
      <w:r w:rsidR="000F0D35" w:rsidRPr="00436216">
        <w:rPr>
          <w:b w:val="0"/>
          <w:sz w:val="24"/>
          <w:szCs w:val="24"/>
        </w:rPr>
        <w:t xml:space="preserve"> </w:t>
      </w:r>
      <w:r w:rsidRPr="00436216">
        <w:rPr>
          <w:b w:val="0"/>
          <w:bCs/>
          <w:sz w:val="24"/>
          <w:szCs w:val="24"/>
        </w:rPr>
        <w:t xml:space="preserve">в ходе строительства </w:t>
      </w:r>
      <w:r w:rsidRPr="00436216">
        <w:rPr>
          <w:rStyle w:val="WW-Absatz-Standardschriftart11111"/>
          <w:b w:val="0"/>
          <w:sz w:val="24"/>
          <w:szCs w:val="24"/>
        </w:rPr>
        <w:t>Объекта: Реконструкция производственных корпусов бывшей табачной фабрики  «Нево–Табак» с целью приспособления для современного использования (многоквартирный жилой комплекс «Олимпия») на земельном участке с кадастровым номером 78:32:0001635:17, расположенном по адресу: Санкт-Петербург, Клинский пр., д. 25, лит. А, далее именуемые «Работы» и сдать Работы Заказчику в сроки, установленные Графиком производства работ (приложение №2 к Договору).</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1.2. Подрядчик обязуется выполнить все Работы, указанные в пункте 1.1. Договора, собственными или привлеченными силами, в соответствии с представленной Заказчиком проектно-сметной документацией и условиями Договора.</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1.3. Заказчик  обязуется принять Работы, выполненные Подрядчиком и оплатить их на условиях, предусмотренных Договором. </w:t>
      </w:r>
    </w:p>
    <w:p w:rsidR="00C95B61" w:rsidRPr="00436216" w:rsidRDefault="00C95B61">
      <w:pPr>
        <w:spacing w:after="0" w:line="240" w:lineRule="auto"/>
        <w:jc w:val="both"/>
        <w:rPr>
          <w:rFonts w:ascii="Times New Roman" w:eastAsia="Times New Roman" w:hAnsi="Times New Roman" w:cs="Times New Roman"/>
          <w:sz w:val="24"/>
          <w:szCs w:val="24"/>
        </w:rPr>
      </w:pPr>
    </w:p>
    <w:p w:rsidR="00C95B61" w:rsidRPr="00436216" w:rsidRDefault="00B12216">
      <w:pPr>
        <w:pStyle w:val="12"/>
        <w:numPr>
          <w:ilvl w:val="0"/>
          <w:numId w:val="2"/>
        </w:numPr>
        <w:spacing w:after="0" w:line="240" w:lineRule="auto"/>
        <w:jc w:val="center"/>
        <w:rPr>
          <w:rFonts w:ascii="Times New Roman" w:hAnsi="Times New Roman" w:cs="Times New Roman"/>
          <w:sz w:val="24"/>
          <w:szCs w:val="24"/>
        </w:rPr>
      </w:pPr>
      <w:r w:rsidRPr="00436216">
        <w:rPr>
          <w:rFonts w:ascii="Times New Roman" w:hAnsi="Times New Roman" w:cs="Times New Roman"/>
          <w:b/>
          <w:bCs/>
          <w:sz w:val="24"/>
          <w:szCs w:val="24"/>
        </w:rPr>
        <w:t>Стоимость работ</w:t>
      </w:r>
    </w:p>
    <w:p w:rsidR="00C95B61" w:rsidRPr="00436216" w:rsidRDefault="00B12216">
      <w:pPr>
        <w:numPr>
          <w:ilvl w:val="1"/>
          <w:numId w:val="2"/>
        </w:numPr>
        <w:tabs>
          <w:tab w:val="clear" w:pos="142"/>
          <w:tab w:val="left" w:pos="440"/>
        </w:tabs>
        <w:spacing w:after="0" w:line="240" w:lineRule="auto"/>
        <w:ind w:left="0" w:firstLine="0"/>
        <w:jc w:val="both"/>
        <w:rPr>
          <w:rStyle w:val="WW-Absatz-Standardschriftart11111"/>
          <w:rFonts w:ascii="Times New Roman" w:hAnsi="Times New Roman" w:cs="Times New Roman"/>
          <w:sz w:val="24"/>
          <w:szCs w:val="24"/>
        </w:rPr>
      </w:pPr>
      <w:r w:rsidRPr="00436216">
        <w:rPr>
          <w:rStyle w:val="WW-Absatz-Standardschriftart11111"/>
          <w:rFonts w:ascii="Times New Roman" w:hAnsi="Times New Roman" w:cs="Times New Roman"/>
          <w:sz w:val="24"/>
          <w:szCs w:val="24"/>
        </w:rPr>
        <w:t xml:space="preserve">Стоимость работ по договору определена на основании </w:t>
      </w:r>
      <w:r w:rsidR="000F0D35" w:rsidRPr="00436216">
        <w:rPr>
          <w:rStyle w:val="WW-Absatz-Standardschriftart11111"/>
          <w:rFonts w:ascii="Times New Roman" w:hAnsi="Times New Roman" w:cs="Times New Roman"/>
          <w:sz w:val="24"/>
          <w:szCs w:val="24"/>
        </w:rPr>
        <w:t>Сводного</w:t>
      </w:r>
      <w:r w:rsidRPr="00436216">
        <w:rPr>
          <w:rStyle w:val="WW-Absatz-Standardschriftart11111"/>
          <w:rFonts w:ascii="Times New Roman" w:hAnsi="Times New Roman" w:cs="Times New Roman"/>
          <w:sz w:val="24"/>
          <w:szCs w:val="24"/>
        </w:rPr>
        <w:t xml:space="preserve"> сметного расчета (Приложение №1  к Договору) и составляет  (</w:t>
      </w:r>
      <w:r w:rsidR="000F0D35" w:rsidRPr="00436216">
        <w:rPr>
          <w:rStyle w:val="WW-Absatz-Standardschriftart11111"/>
          <w:rFonts w:ascii="Times New Roman" w:hAnsi="Times New Roman" w:cs="Times New Roman"/>
          <w:sz w:val="24"/>
          <w:szCs w:val="24"/>
        </w:rPr>
        <w:t>_____</w:t>
      </w:r>
      <w:r w:rsidRPr="00436216">
        <w:rPr>
          <w:rStyle w:val="WW-Absatz-Standardschriftart11111"/>
          <w:rFonts w:ascii="Times New Roman" w:hAnsi="Times New Roman" w:cs="Times New Roman"/>
          <w:sz w:val="24"/>
          <w:szCs w:val="24"/>
        </w:rPr>
        <w:t xml:space="preserve">) рублей </w:t>
      </w:r>
      <w:r w:rsidR="000F0D35" w:rsidRPr="00436216">
        <w:rPr>
          <w:rStyle w:val="WW-Absatz-Standardschriftart11111"/>
          <w:rFonts w:ascii="Times New Roman" w:hAnsi="Times New Roman" w:cs="Times New Roman"/>
          <w:sz w:val="24"/>
          <w:szCs w:val="24"/>
        </w:rPr>
        <w:t xml:space="preserve">00 </w:t>
      </w:r>
      <w:r w:rsidRPr="00436216">
        <w:rPr>
          <w:rStyle w:val="WW-Absatz-Standardschriftart11111"/>
          <w:rFonts w:ascii="Times New Roman" w:hAnsi="Times New Roman" w:cs="Times New Roman"/>
          <w:sz w:val="24"/>
          <w:szCs w:val="24"/>
        </w:rPr>
        <w:t>коп., в т.ч. НДС 20% - (</w:t>
      </w:r>
      <w:proofErr w:type="gramStart"/>
      <w:r w:rsidR="000F0D35" w:rsidRPr="00436216">
        <w:rPr>
          <w:rStyle w:val="WW-Absatz-Standardschriftart11111"/>
          <w:rFonts w:ascii="Times New Roman" w:hAnsi="Times New Roman" w:cs="Times New Roman"/>
          <w:sz w:val="24"/>
          <w:szCs w:val="24"/>
        </w:rPr>
        <w:t xml:space="preserve">                   </w:t>
      </w:r>
      <w:r w:rsidRPr="00436216">
        <w:rPr>
          <w:rStyle w:val="WW-Absatz-Standardschriftart11111"/>
          <w:rFonts w:ascii="Times New Roman" w:hAnsi="Times New Roman" w:cs="Times New Roman"/>
          <w:sz w:val="24"/>
          <w:szCs w:val="24"/>
        </w:rPr>
        <w:t>)</w:t>
      </w:r>
      <w:proofErr w:type="gramEnd"/>
      <w:r w:rsidRPr="00436216">
        <w:rPr>
          <w:rStyle w:val="WW-Absatz-Standardschriftart11111"/>
          <w:rFonts w:ascii="Times New Roman" w:hAnsi="Times New Roman" w:cs="Times New Roman"/>
          <w:sz w:val="24"/>
          <w:szCs w:val="24"/>
        </w:rPr>
        <w:t xml:space="preserve"> рубля </w:t>
      </w:r>
      <w:r w:rsidR="000F0D35" w:rsidRPr="00436216">
        <w:rPr>
          <w:rStyle w:val="WW-Absatz-Standardschriftart11111"/>
          <w:rFonts w:ascii="Times New Roman" w:hAnsi="Times New Roman" w:cs="Times New Roman"/>
          <w:sz w:val="24"/>
          <w:szCs w:val="24"/>
        </w:rPr>
        <w:t xml:space="preserve">00 </w:t>
      </w:r>
      <w:r w:rsidRPr="00436216">
        <w:rPr>
          <w:rStyle w:val="WW-Absatz-Standardschriftart11111"/>
          <w:rFonts w:ascii="Times New Roman" w:hAnsi="Times New Roman" w:cs="Times New Roman"/>
          <w:sz w:val="24"/>
          <w:szCs w:val="24"/>
        </w:rPr>
        <w:t xml:space="preserve">коп. В стоимость работ по Договору включены все Работы, установленные Приложением №1 к Договору, затраты на оборудование, коэффициенты на зимнее удорожание и стеснённость, расходы на транспорт. </w:t>
      </w:r>
    </w:p>
    <w:p w:rsidR="00C95B61" w:rsidRPr="00436216" w:rsidRDefault="00B12216">
      <w:pPr>
        <w:numPr>
          <w:ilvl w:val="1"/>
          <w:numId w:val="2"/>
        </w:numPr>
        <w:tabs>
          <w:tab w:val="clear" w:pos="142"/>
          <w:tab w:val="left" w:pos="440"/>
        </w:tabs>
        <w:spacing w:after="0" w:line="240" w:lineRule="auto"/>
        <w:ind w:left="0" w:firstLine="0"/>
        <w:jc w:val="both"/>
        <w:rPr>
          <w:rStyle w:val="WW-Absatz-Standardschriftart11111"/>
          <w:rFonts w:ascii="Times New Roman" w:hAnsi="Times New Roman" w:cs="Times New Roman"/>
          <w:sz w:val="24"/>
          <w:szCs w:val="24"/>
        </w:rPr>
      </w:pPr>
      <w:r w:rsidRPr="00436216">
        <w:rPr>
          <w:rStyle w:val="WW-Absatz-Standardschriftart11111"/>
          <w:rFonts w:ascii="Times New Roman" w:hAnsi="Times New Roman" w:cs="Times New Roman"/>
          <w:sz w:val="24"/>
          <w:szCs w:val="24"/>
        </w:rPr>
        <w:t xml:space="preserve">Заказчик не позднее 5 (пяти) рабочих дней </w:t>
      </w:r>
      <w:proofErr w:type="gramStart"/>
      <w:r w:rsidRPr="00436216">
        <w:rPr>
          <w:rStyle w:val="WW-Absatz-Standardschriftart11111"/>
          <w:rFonts w:ascii="Times New Roman" w:hAnsi="Times New Roman" w:cs="Times New Roman"/>
          <w:sz w:val="24"/>
          <w:szCs w:val="24"/>
        </w:rPr>
        <w:t>с даты начала</w:t>
      </w:r>
      <w:proofErr w:type="gramEnd"/>
      <w:r w:rsidRPr="00436216">
        <w:rPr>
          <w:rStyle w:val="WW-Absatz-Standardschriftart11111"/>
          <w:rFonts w:ascii="Times New Roman" w:hAnsi="Times New Roman" w:cs="Times New Roman"/>
          <w:sz w:val="24"/>
          <w:szCs w:val="24"/>
        </w:rPr>
        <w:t xml:space="preserve"> работ по Графику производства работ (приложение №2 к Договору) перечисляет Подрядчику аванс в размере </w:t>
      </w:r>
      <w:r w:rsidR="000F0D35" w:rsidRPr="00436216">
        <w:rPr>
          <w:rStyle w:val="WW-Absatz-Standardschriftart11111"/>
          <w:rFonts w:ascii="Times New Roman" w:hAnsi="Times New Roman" w:cs="Times New Roman"/>
          <w:sz w:val="24"/>
          <w:szCs w:val="24"/>
        </w:rPr>
        <w:t>____</w:t>
      </w:r>
      <w:r w:rsidRPr="00436216">
        <w:rPr>
          <w:rStyle w:val="WW-Absatz-Standardschriftart11111"/>
          <w:rFonts w:ascii="Times New Roman" w:hAnsi="Times New Roman" w:cs="Times New Roman"/>
          <w:sz w:val="24"/>
          <w:szCs w:val="24"/>
        </w:rPr>
        <w:t>% от общей стоимости Работ по Договору, указанной в п.2.1. Договора, что составляет (</w:t>
      </w:r>
      <w:r w:rsidR="000F0D35" w:rsidRPr="00436216">
        <w:rPr>
          <w:rStyle w:val="WW-Absatz-Standardschriftart11111"/>
          <w:rFonts w:ascii="Times New Roman" w:hAnsi="Times New Roman" w:cs="Times New Roman"/>
          <w:sz w:val="24"/>
          <w:szCs w:val="24"/>
        </w:rPr>
        <w:t xml:space="preserve">                 </w:t>
      </w:r>
      <w:r w:rsidRPr="00436216">
        <w:rPr>
          <w:rStyle w:val="WW-Absatz-Standardschriftart11111"/>
          <w:rFonts w:ascii="Times New Roman" w:hAnsi="Times New Roman" w:cs="Times New Roman"/>
          <w:sz w:val="24"/>
          <w:szCs w:val="24"/>
        </w:rPr>
        <w:t xml:space="preserve">) рублей </w:t>
      </w:r>
      <w:r w:rsidR="000F0D35" w:rsidRPr="00436216">
        <w:rPr>
          <w:rStyle w:val="WW-Absatz-Standardschriftart11111"/>
          <w:rFonts w:ascii="Times New Roman" w:hAnsi="Times New Roman" w:cs="Times New Roman"/>
          <w:sz w:val="24"/>
          <w:szCs w:val="24"/>
        </w:rPr>
        <w:t xml:space="preserve">01 </w:t>
      </w:r>
      <w:r w:rsidRPr="00436216">
        <w:rPr>
          <w:rStyle w:val="WW-Absatz-Standardschriftart11111"/>
          <w:rFonts w:ascii="Times New Roman" w:hAnsi="Times New Roman" w:cs="Times New Roman"/>
          <w:sz w:val="24"/>
          <w:szCs w:val="24"/>
        </w:rPr>
        <w:t>копейка, в том числе НДС 20%  -  (</w:t>
      </w:r>
      <w:proofErr w:type="gramStart"/>
      <w:r w:rsidR="000F0D35" w:rsidRPr="00436216">
        <w:rPr>
          <w:rStyle w:val="WW-Absatz-Standardschriftart11111"/>
          <w:rFonts w:ascii="Times New Roman" w:hAnsi="Times New Roman" w:cs="Times New Roman"/>
          <w:sz w:val="24"/>
          <w:szCs w:val="24"/>
        </w:rPr>
        <w:t xml:space="preserve">                       </w:t>
      </w:r>
      <w:r w:rsidRPr="00436216">
        <w:rPr>
          <w:rStyle w:val="WW-Absatz-Standardschriftart11111"/>
          <w:rFonts w:ascii="Times New Roman" w:hAnsi="Times New Roman" w:cs="Times New Roman"/>
          <w:sz w:val="24"/>
          <w:szCs w:val="24"/>
        </w:rPr>
        <w:t>)</w:t>
      </w:r>
      <w:proofErr w:type="gramEnd"/>
      <w:r w:rsidRPr="00436216">
        <w:rPr>
          <w:rStyle w:val="WW-Absatz-Standardschriftart11111"/>
          <w:rFonts w:ascii="Times New Roman" w:hAnsi="Times New Roman" w:cs="Times New Roman"/>
          <w:sz w:val="24"/>
          <w:szCs w:val="24"/>
        </w:rPr>
        <w:t xml:space="preserve"> рублей </w:t>
      </w:r>
      <w:r w:rsidR="000F0D35" w:rsidRPr="00436216">
        <w:rPr>
          <w:rStyle w:val="WW-Absatz-Standardschriftart11111"/>
          <w:rFonts w:ascii="Times New Roman" w:hAnsi="Times New Roman" w:cs="Times New Roman"/>
          <w:sz w:val="24"/>
          <w:szCs w:val="24"/>
        </w:rPr>
        <w:t xml:space="preserve">00 </w:t>
      </w:r>
      <w:r w:rsidRPr="00436216">
        <w:rPr>
          <w:rStyle w:val="WW-Absatz-Standardschriftart11111"/>
          <w:rFonts w:ascii="Times New Roman" w:hAnsi="Times New Roman" w:cs="Times New Roman"/>
          <w:sz w:val="24"/>
          <w:szCs w:val="24"/>
        </w:rPr>
        <w:t>копеек на основании, счета выставленного</w:t>
      </w:r>
      <w:r w:rsidR="000F0D35" w:rsidRPr="00436216">
        <w:rPr>
          <w:rStyle w:val="WW-Absatz-Standardschriftart11111"/>
          <w:rFonts w:ascii="Times New Roman" w:hAnsi="Times New Roman" w:cs="Times New Roman"/>
          <w:sz w:val="24"/>
          <w:szCs w:val="24"/>
        </w:rPr>
        <w:t xml:space="preserve"> П</w:t>
      </w:r>
      <w:r w:rsidRPr="00436216">
        <w:rPr>
          <w:rStyle w:val="WW-Absatz-Standardschriftart11111"/>
          <w:rFonts w:ascii="Times New Roman" w:hAnsi="Times New Roman" w:cs="Times New Roman"/>
          <w:sz w:val="24"/>
          <w:szCs w:val="24"/>
        </w:rPr>
        <w:t>одрядчиком.</w:t>
      </w:r>
    </w:p>
    <w:p w:rsidR="00C95B61" w:rsidRPr="00436216" w:rsidRDefault="00B12216">
      <w:pPr>
        <w:numPr>
          <w:ilvl w:val="1"/>
          <w:numId w:val="2"/>
        </w:numPr>
        <w:tabs>
          <w:tab w:val="clear" w:pos="142"/>
          <w:tab w:val="left" w:pos="440"/>
        </w:tabs>
        <w:spacing w:after="0" w:line="240" w:lineRule="auto"/>
        <w:ind w:left="0" w:firstLine="0"/>
        <w:jc w:val="both"/>
        <w:rPr>
          <w:rStyle w:val="WW-Absatz-Standardschriftart11111"/>
          <w:rFonts w:ascii="Times New Roman" w:hAnsi="Times New Roman" w:cs="Times New Roman"/>
          <w:sz w:val="24"/>
          <w:szCs w:val="24"/>
        </w:rPr>
      </w:pPr>
      <w:r w:rsidRPr="00436216">
        <w:rPr>
          <w:rStyle w:val="WW-Absatz-Standardschriftart11111"/>
          <w:rFonts w:ascii="Times New Roman" w:hAnsi="Times New Roman" w:cs="Times New Roman"/>
          <w:sz w:val="24"/>
          <w:szCs w:val="24"/>
        </w:rPr>
        <w:t xml:space="preserve">Подрядчик до подписания Договора, информирован о составе и объёме Работы, и отвечает за точность и содержание </w:t>
      </w:r>
      <w:r w:rsidR="000F0D35" w:rsidRPr="00436216">
        <w:rPr>
          <w:rStyle w:val="WW-Absatz-Standardschriftart11111"/>
          <w:rFonts w:ascii="Times New Roman" w:hAnsi="Times New Roman" w:cs="Times New Roman"/>
          <w:sz w:val="24"/>
          <w:szCs w:val="24"/>
        </w:rPr>
        <w:t>Сводного</w:t>
      </w:r>
      <w:r w:rsidRPr="00436216">
        <w:rPr>
          <w:rStyle w:val="WW-Absatz-Standardschriftart11111"/>
          <w:rFonts w:ascii="Times New Roman" w:hAnsi="Times New Roman" w:cs="Times New Roman"/>
          <w:sz w:val="24"/>
          <w:szCs w:val="24"/>
        </w:rPr>
        <w:t xml:space="preserve"> сметного расчета, и не может после его подписания в дальнейшем ссылаться на любые несоответствия между Локальным сметным расчетом и другой документацией. </w:t>
      </w:r>
    </w:p>
    <w:p w:rsidR="00C95B61" w:rsidRPr="00436216" w:rsidRDefault="00C95B61">
      <w:pPr>
        <w:spacing w:after="0" w:line="240" w:lineRule="auto"/>
        <w:ind w:left="720"/>
        <w:jc w:val="both"/>
        <w:rPr>
          <w:rFonts w:ascii="Times New Roman" w:eastAsia="Times New Roman" w:hAnsi="Times New Roman" w:cs="Times New Roman"/>
          <w:sz w:val="24"/>
          <w:szCs w:val="24"/>
        </w:rPr>
      </w:pPr>
    </w:p>
    <w:p w:rsidR="00C95B61" w:rsidRPr="00436216" w:rsidRDefault="00B12216">
      <w:pPr>
        <w:pStyle w:val="12"/>
        <w:numPr>
          <w:ilvl w:val="0"/>
          <w:numId w:val="2"/>
        </w:numPr>
        <w:spacing w:after="0" w:line="240" w:lineRule="auto"/>
        <w:jc w:val="center"/>
        <w:rPr>
          <w:rFonts w:ascii="Times New Roman" w:hAnsi="Times New Roman" w:cs="Times New Roman"/>
          <w:sz w:val="24"/>
          <w:szCs w:val="24"/>
        </w:rPr>
      </w:pPr>
      <w:r w:rsidRPr="00436216">
        <w:rPr>
          <w:rFonts w:ascii="Times New Roman" w:hAnsi="Times New Roman" w:cs="Times New Roman"/>
          <w:b/>
          <w:bCs/>
          <w:sz w:val="24"/>
          <w:szCs w:val="24"/>
        </w:rPr>
        <w:t>Сроки выполнения Работ</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3.1. Срок начала работ по Договору - </w:t>
      </w:r>
      <w:r w:rsidR="000F0D35" w:rsidRPr="00436216">
        <w:rPr>
          <w:rFonts w:ascii="Times New Roman" w:hAnsi="Times New Roman" w:cs="Times New Roman"/>
          <w:sz w:val="24"/>
          <w:szCs w:val="24"/>
        </w:rPr>
        <w:t>______________2020</w:t>
      </w:r>
      <w:r w:rsidRPr="00436216">
        <w:rPr>
          <w:rFonts w:ascii="Times New Roman" w:hAnsi="Times New Roman" w:cs="Times New Roman"/>
          <w:sz w:val="24"/>
          <w:szCs w:val="24"/>
        </w:rPr>
        <w:t xml:space="preserve"> года</w:t>
      </w:r>
      <w:r w:rsidRPr="00436216">
        <w:rPr>
          <w:rFonts w:ascii="Times New Roman" w:hAnsi="Times New Roman" w:cs="Times New Roman"/>
          <w:b/>
          <w:bCs/>
          <w:sz w:val="24"/>
          <w:szCs w:val="24"/>
        </w:rPr>
        <w:t>.</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lastRenderedPageBreak/>
        <w:t xml:space="preserve">3.2. </w:t>
      </w:r>
      <w:r w:rsidR="0058733F" w:rsidRPr="00436216">
        <w:rPr>
          <w:rFonts w:ascii="Times New Roman" w:hAnsi="Times New Roman" w:cs="Times New Roman"/>
          <w:sz w:val="24"/>
          <w:szCs w:val="24"/>
        </w:rPr>
        <w:t xml:space="preserve">Все Работы должны быть выполнены в соответствии с Графиком производства работ (Приложение №2 к Договору) и Окончательный акт приёмки выполненных работ должен быть оформлен в установленном порядке уполномоченными лицами не позднее </w:t>
      </w:r>
      <w:proofErr w:type="spellStart"/>
      <w:r w:rsidR="000F0D35" w:rsidRPr="00436216">
        <w:rPr>
          <w:rFonts w:ascii="Times New Roman" w:hAnsi="Times New Roman" w:cs="Times New Roman"/>
          <w:sz w:val="24"/>
          <w:szCs w:val="24"/>
        </w:rPr>
        <w:t>__________</w:t>
      </w:r>
      <w:proofErr w:type="gramStart"/>
      <w:r w:rsidRPr="00436216">
        <w:rPr>
          <w:rFonts w:ascii="Times New Roman" w:hAnsi="Times New Roman" w:cs="Times New Roman"/>
          <w:sz w:val="24"/>
          <w:szCs w:val="24"/>
        </w:rPr>
        <w:t>г</w:t>
      </w:r>
      <w:proofErr w:type="spellEnd"/>
      <w:proofErr w:type="gramEnd"/>
      <w:r w:rsidRPr="00436216">
        <w:rPr>
          <w:rFonts w:ascii="Times New Roman" w:hAnsi="Times New Roman" w:cs="Times New Roman"/>
          <w:sz w:val="24"/>
          <w:szCs w:val="24"/>
        </w:rPr>
        <w:t>.</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3.3.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приостановления Заказчиком выполнения работ по настоящему договору не по вине Подрядчика, срок окончания выполнения работ продлевается соразмерно времени приостановления работ. </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Если Подрядчик не может приступить к выполнению работ по причине отсутствия строительной готовности Объекта, то он приостанавливает работы и направляет письменное Уведомление с указанием причин приостановки Заказчику. Заказчик после устранения причин приостановки направляет Подрядчику письменное Уведомление о возможности возобновления работ. В </w:t>
      </w:r>
      <w:proofErr w:type="gramStart"/>
      <w:r w:rsidRPr="00436216">
        <w:rPr>
          <w:rFonts w:ascii="Times New Roman" w:hAnsi="Times New Roman" w:cs="Times New Roman"/>
          <w:sz w:val="24"/>
          <w:szCs w:val="24"/>
        </w:rPr>
        <w:t>таком</w:t>
      </w:r>
      <w:proofErr w:type="gramEnd"/>
      <w:r w:rsidRPr="00436216">
        <w:rPr>
          <w:rFonts w:ascii="Times New Roman" w:hAnsi="Times New Roman" w:cs="Times New Roman"/>
          <w:sz w:val="24"/>
          <w:szCs w:val="24"/>
        </w:rPr>
        <w:t xml:space="preserve"> случае дата окончания работ переносится на срок такой приостановки, штрафные санкции к Подрядчику не применяются.</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3.4. </w:t>
      </w:r>
      <w:r w:rsidR="000F0D35" w:rsidRPr="00436216">
        <w:rPr>
          <w:rFonts w:ascii="Times New Roman" w:hAnsi="Times New Roman" w:cs="Times New Roman"/>
          <w:sz w:val="24"/>
          <w:szCs w:val="24"/>
        </w:rPr>
        <w:t>Датой окончания работ по Договору считается дата подписания Сторонами Окончательного акта приёмки выполненных работ (по окончании всех работ, предусмотренных Приложением  № 1  к Договору).</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3.5. Подрядчик имеет право сдавать результаты работ по настоящему договору досрочно с согласия Заказчика.</w:t>
      </w:r>
    </w:p>
    <w:p w:rsidR="00C95B61" w:rsidRPr="00436216" w:rsidRDefault="00C95B61">
      <w:pPr>
        <w:spacing w:after="0" w:line="240" w:lineRule="auto"/>
        <w:jc w:val="center"/>
        <w:rPr>
          <w:rFonts w:ascii="Times New Roman" w:eastAsia="Times New Roman" w:hAnsi="Times New Roman" w:cs="Times New Roman"/>
          <w:b/>
          <w:bCs/>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4. Условия производства Работ</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4.1. До начала работ Стороны назначают на весь срок производства работ своих ответственных представителей, уполномоченных решить возникающие технические и организационные вопросы по исполнению условий Договора. Осуществлять сдачу и приёмку завершённых работ. Данные по ответственным представителям с указанием их полномочий предоставляются в трёхдневный срок в письменном виде по требованию любой из Сторон.</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4.2. Подрядчик  несет ответственность за результат ранее выполненных работ, расположенный на Объекте, в том числе несет риск случайной гибели  или случайного повреждения результата указанных работ до момента подписания сторонами Акта выполненных работ, и в случае повреждения (гибели) результата указанных работ восстанавливает его за свой счет. При этом восстановление результата ранее выполненных Подрядчиком работ не должно повлиять на сроки производства работ по договору, и все работы должны быть завершены Подрядчиком в сроки, установленные настоящим Договором.</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4.3. Все дополнительные работы, не оговоренные Договором и дополнительными соглашениями к нему, возникающие в процессе исполнения договора, Подрядчик выполняет за дополнительную плату после предварительного согласования их стоимости с Заказчиком. Подрядчик вправе приступить к выполнению дополнительных работ только после подписания Сторонами соответствующего дополнительного соглашения, в котором должны быть указаны объёмы работ, их цена, начальный и конечный сроки их выполнения.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нарушения порядка выполнения дополнительных работ, установленного настоящим пунктом, Подрядчик лишается права требовать оплаты за выполненные им дополнительные работы.</w:t>
      </w:r>
    </w:p>
    <w:p w:rsidR="00C95B61" w:rsidRPr="00436216" w:rsidRDefault="00C95B61">
      <w:pPr>
        <w:spacing w:after="0" w:line="240" w:lineRule="auto"/>
        <w:jc w:val="both"/>
        <w:rPr>
          <w:rFonts w:ascii="Times New Roman" w:eastAsia="Times New Roman" w:hAnsi="Times New Roman" w:cs="Times New Roman"/>
          <w:b/>
          <w:bCs/>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5. Порядок сдачи и приёмки работ</w:t>
      </w:r>
    </w:p>
    <w:p w:rsidR="000F0D35" w:rsidRPr="00436216" w:rsidRDefault="000F0D35" w:rsidP="000F0D35">
      <w:pPr>
        <w:pStyle w:val="21"/>
        <w:ind w:firstLineChars="166" w:firstLine="398"/>
        <w:rPr>
          <w:rFonts w:cs="Times New Roman"/>
          <w:sz w:val="24"/>
          <w:szCs w:val="24"/>
        </w:rPr>
      </w:pPr>
      <w:r w:rsidRPr="00436216">
        <w:rPr>
          <w:rFonts w:cs="Times New Roman"/>
          <w:sz w:val="24"/>
          <w:szCs w:val="24"/>
        </w:rPr>
        <w:t>5.1. Сдача-приемка выполненных работ по настоящему договору происходит по этапам в соответствии с Графиком производства работ (Приложение № 2 к Договору).</w:t>
      </w:r>
    </w:p>
    <w:p w:rsidR="000F0D35" w:rsidRPr="00436216" w:rsidRDefault="000F0D35" w:rsidP="000F0D35">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Подрядчик за два дня до начала приёмки выполненных работ письменно (телефонограммой, </w:t>
      </w:r>
      <w:proofErr w:type="spellStart"/>
      <w:r w:rsidRPr="00436216">
        <w:rPr>
          <w:rFonts w:ascii="Times New Roman" w:hAnsi="Times New Roman" w:cs="Times New Roman"/>
          <w:sz w:val="24"/>
          <w:szCs w:val="24"/>
        </w:rPr>
        <w:t>факсограммой</w:t>
      </w:r>
      <w:proofErr w:type="spellEnd"/>
      <w:r w:rsidRPr="00436216">
        <w:rPr>
          <w:rFonts w:ascii="Times New Roman" w:hAnsi="Times New Roman" w:cs="Times New Roman"/>
          <w:sz w:val="24"/>
          <w:szCs w:val="24"/>
        </w:rPr>
        <w:t xml:space="preserve"> и др.) извещает Заказчика о готовности к сдаче выполненных работ,</w:t>
      </w:r>
      <w:r w:rsidRPr="00436216">
        <w:rPr>
          <w:rFonts w:ascii="Times New Roman" w:hAnsi="Times New Roman" w:cs="Times New Roman"/>
          <w:b/>
          <w:bCs/>
          <w:sz w:val="24"/>
          <w:szCs w:val="24"/>
        </w:rPr>
        <w:t xml:space="preserve"> </w:t>
      </w:r>
      <w:r w:rsidRPr="00436216">
        <w:rPr>
          <w:rFonts w:ascii="Times New Roman" w:hAnsi="Times New Roman" w:cs="Times New Roman"/>
          <w:sz w:val="24"/>
          <w:szCs w:val="24"/>
        </w:rPr>
        <w:t>в том числе о предъявлении к освидетельствованию скрытых работ и отдельных ответственных конструкций (далее - скрытые работы), службе технического надзора Заказчика. Готовность скрытых работ подтверждается актами освидетельствования скрытых работ. Если закрытие скрытых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счёт вскрыть любую часть скрытых работ согласно указанию  Заказчика, а затем восстановить её.</w:t>
      </w:r>
    </w:p>
    <w:p w:rsidR="000F0D35" w:rsidRPr="00436216" w:rsidRDefault="000F0D35" w:rsidP="000F0D35">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5.2. Подрядчик поэтапно оформляет и представляет на рассмотрение и подписание  Заказчику акт приёмки выполненных Работ (унифицированная форма № КС-2), справку о стоимости выполненных Работ (услуг) и затрат (унифицированная форма № КС-3), счёт-фактуру, а также счёт на оплату.  Заказчик в течение 7 рабочих дней со дня получения акта КС-2, справки КС-3 </w:t>
      </w:r>
      <w:r w:rsidRPr="00436216">
        <w:rPr>
          <w:rFonts w:ascii="Times New Roman" w:hAnsi="Times New Roman" w:cs="Times New Roman"/>
          <w:sz w:val="24"/>
          <w:szCs w:val="24"/>
        </w:rPr>
        <w:lastRenderedPageBreak/>
        <w:t>подписывает их, либо передаёт Подрядчику в письменной форме мотивированный отказ в приёмке Работ.</w:t>
      </w:r>
    </w:p>
    <w:p w:rsidR="00C95B61" w:rsidRPr="00436216" w:rsidRDefault="00C95B61" w:rsidP="00C95B61">
      <w:pPr>
        <w:spacing w:line="240" w:lineRule="auto"/>
        <w:jc w:val="both"/>
        <w:rPr>
          <w:rFonts w:ascii="Times New Roman" w:eastAsia="Times New Roman" w:hAnsi="Times New Roman" w:cs="Times New Roman"/>
          <w:sz w:val="24"/>
          <w:szCs w:val="24"/>
        </w:rPr>
      </w:pP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5.3. Стоимость работ, указанная в Акте приемки выполненных работ, должна соответствовать стоимости работ, согласованной сторонами в Локальном сметном расчете.</w:t>
      </w:r>
    </w:p>
    <w:p w:rsidR="00C95B61" w:rsidRPr="00436216" w:rsidRDefault="00B12216">
      <w:pPr>
        <w:spacing w:after="0" w:line="240" w:lineRule="auto"/>
        <w:jc w:val="both"/>
        <w:rPr>
          <w:rFonts w:ascii="Times New Roman" w:hAnsi="Times New Roman" w:cs="Times New Roman"/>
          <w:kern w:val="1"/>
          <w:sz w:val="24"/>
          <w:szCs w:val="24"/>
        </w:rPr>
      </w:pPr>
      <w:r w:rsidRPr="00436216">
        <w:rPr>
          <w:rFonts w:ascii="Times New Roman" w:hAnsi="Times New Roman" w:cs="Times New Roman"/>
          <w:kern w:val="1"/>
          <w:sz w:val="24"/>
          <w:szCs w:val="24"/>
        </w:rPr>
        <w:t xml:space="preserve">5.4. Одновременно с предоставлением форм КС-2, КС-3, Подрядчик передает </w:t>
      </w:r>
      <w:r w:rsidRPr="00436216">
        <w:rPr>
          <w:rFonts w:ascii="Times New Roman" w:hAnsi="Times New Roman" w:cs="Times New Roman"/>
          <w:sz w:val="24"/>
          <w:szCs w:val="24"/>
        </w:rPr>
        <w:t>Заказчик</w:t>
      </w:r>
      <w:r w:rsidRPr="00436216">
        <w:rPr>
          <w:rFonts w:ascii="Times New Roman" w:hAnsi="Times New Roman" w:cs="Times New Roman"/>
          <w:kern w:val="1"/>
          <w:sz w:val="24"/>
          <w:szCs w:val="24"/>
        </w:rPr>
        <w:t xml:space="preserve">у документацию на выполненные работы, документы о транспортировке и утилизации строительных отходов. При невыполнении данного требования, Заказчик вправе задержать оформление приемо-сдаточных документов и/или оплату за выполненные работы до момента предоставления Подрядчиком соответствующих документов. </w:t>
      </w:r>
    </w:p>
    <w:p w:rsidR="00C95B61" w:rsidRPr="00436216" w:rsidRDefault="00B12216">
      <w:pPr>
        <w:spacing w:after="0" w:line="240" w:lineRule="auto"/>
        <w:jc w:val="both"/>
        <w:rPr>
          <w:rFonts w:ascii="Times New Roman" w:hAnsi="Times New Roman" w:cs="Times New Roman"/>
          <w:kern w:val="1"/>
          <w:sz w:val="24"/>
          <w:szCs w:val="24"/>
        </w:rPr>
      </w:pPr>
      <w:r w:rsidRPr="00436216">
        <w:rPr>
          <w:rFonts w:ascii="Times New Roman" w:hAnsi="Times New Roman" w:cs="Times New Roman"/>
          <w:kern w:val="1"/>
          <w:sz w:val="24"/>
          <w:szCs w:val="24"/>
        </w:rPr>
        <w:t xml:space="preserve">5.5. Риск случайной гибели или случайного повреждения работ, выполненных Подрядчиком </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kern w:val="1"/>
          <w:sz w:val="24"/>
          <w:szCs w:val="24"/>
        </w:rPr>
        <w:t xml:space="preserve">по Договору, переходит от Подрядчика к </w:t>
      </w:r>
      <w:r w:rsidRPr="00436216">
        <w:rPr>
          <w:rFonts w:ascii="Times New Roman" w:hAnsi="Times New Roman" w:cs="Times New Roman"/>
          <w:sz w:val="24"/>
          <w:szCs w:val="24"/>
        </w:rPr>
        <w:t>Заказчик</w:t>
      </w:r>
      <w:r w:rsidRPr="00436216">
        <w:rPr>
          <w:rFonts w:ascii="Times New Roman" w:hAnsi="Times New Roman" w:cs="Times New Roman"/>
          <w:kern w:val="1"/>
          <w:sz w:val="24"/>
          <w:szCs w:val="24"/>
        </w:rPr>
        <w:t>у после подписания сторонами Акта приемки выполненных работ.</w:t>
      </w:r>
    </w:p>
    <w:p w:rsidR="000F0D35" w:rsidRPr="00436216" w:rsidRDefault="00B12216" w:rsidP="00A27C23">
      <w:pPr>
        <w:spacing w:after="0" w:line="240" w:lineRule="auto"/>
        <w:jc w:val="both"/>
        <w:rPr>
          <w:rFonts w:ascii="Times New Roman" w:hAnsi="Times New Roman" w:cs="Times New Roman"/>
          <w:kern w:val="1"/>
          <w:sz w:val="24"/>
          <w:szCs w:val="24"/>
        </w:rPr>
      </w:pPr>
      <w:r w:rsidRPr="00436216">
        <w:rPr>
          <w:rFonts w:ascii="Times New Roman" w:hAnsi="Times New Roman" w:cs="Times New Roman"/>
          <w:kern w:val="1"/>
          <w:sz w:val="24"/>
          <w:szCs w:val="24"/>
        </w:rPr>
        <w:t xml:space="preserve">5.6. В </w:t>
      </w:r>
      <w:proofErr w:type="gramStart"/>
      <w:r w:rsidRPr="00436216">
        <w:rPr>
          <w:rFonts w:ascii="Times New Roman" w:hAnsi="Times New Roman" w:cs="Times New Roman"/>
          <w:kern w:val="1"/>
          <w:sz w:val="24"/>
          <w:szCs w:val="24"/>
        </w:rPr>
        <w:t>случае</w:t>
      </w:r>
      <w:proofErr w:type="gramEnd"/>
      <w:r w:rsidRPr="00436216">
        <w:rPr>
          <w:rFonts w:ascii="Times New Roman" w:hAnsi="Times New Roman" w:cs="Times New Roman"/>
          <w:kern w:val="1"/>
          <w:sz w:val="24"/>
          <w:szCs w:val="24"/>
        </w:rPr>
        <w:t xml:space="preserve"> мотивированного отказа </w:t>
      </w:r>
      <w:r w:rsidRPr="00436216">
        <w:rPr>
          <w:rFonts w:ascii="Times New Roman" w:hAnsi="Times New Roman" w:cs="Times New Roman"/>
          <w:sz w:val="24"/>
          <w:szCs w:val="24"/>
        </w:rPr>
        <w:t>Заказчик</w:t>
      </w:r>
      <w:r w:rsidRPr="00436216">
        <w:rPr>
          <w:rFonts w:ascii="Times New Roman" w:hAnsi="Times New Roman" w:cs="Times New Roman"/>
          <w:kern w:val="1"/>
          <w:sz w:val="24"/>
          <w:szCs w:val="24"/>
        </w:rPr>
        <w:t>а от приемки выполненных работ, сторонами составляется двусторонний акт с перечнем замечаний и сроками их устранения. Составление подобного акта не освобождает Подрядчика от ответственности за сроки и качество выполнения работ по настоящему договору. После устранения замечаний Заказчик и Подрядчик в течение 5 (пяти) дней оформляют формы КС-2 и КС-3.</w:t>
      </w:r>
      <w:r w:rsidR="000F0D35" w:rsidRPr="00436216">
        <w:rPr>
          <w:rFonts w:ascii="Times New Roman" w:hAnsi="Times New Roman" w:cs="Times New Roman"/>
          <w:kern w:val="1"/>
          <w:sz w:val="24"/>
          <w:szCs w:val="24"/>
        </w:rPr>
        <w:t xml:space="preserve"> </w:t>
      </w:r>
    </w:p>
    <w:p w:rsidR="000F0D35" w:rsidRPr="00436216" w:rsidRDefault="000F0D35" w:rsidP="000F0D35">
      <w:pPr>
        <w:spacing w:after="0" w:line="240" w:lineRule="auto"/>
        <w:ind w:firstLineChars="166" w:firstLine="398"/>
        <w:jc w:val="both"/>
        <w:rPr>
          <w:rFonts w:ascii="Times New Roman" w:hAnsi="Times New Roman" w:cs="Times New Roman"/>
          <w:sz w:val="24"/>
          <w:szCs w:val="24"/>
        </w:rPr>
      </w:pPr>
      <w:r w:rsidRPr="00436216">
        <w:rPr>
          <w:rStyle w:val="WW-Absatz-Standardschriftart11111"/>
          <w:rFonts w:ascii="Times New Roman" w:hAnsi="Times New Roman" w:cs="Times New Roman"/>
          <w:kern w:val="1"/>
          <w:sz w:val="24"/>
          <w:szCs w:val="24"/>
        </w:rPr>
        <w:t>5.</w:t>
      </w:r>
      <w:r w:rsidR="00A27C23">
        <w:rPr>
          <w:rStyle w:val="WW-Absatz-Standardschriftart11111"/>
          <w:rFonts w:ascii="Times New Roman" w:hAnsi="Times New Roman" w:cs="Times New Roman"/>
          <w:kern w:val="1"/>
          <w:sz w:val="24"/>
          <w:szCs w:val="24"/>
        </w:rPr>
        <w:t>7</w:t>
      </w:r>
      <w:r w:rsidRPr="00436216">
        <w:rPr>
          <w:rStyle w:val="WW-Absatz-Standardschriftart11111"/>
          <w:rFonts w:ascii="Times New Roman" w:hAnsi="Times New Roman" w:cs="Times New Roman"/>
          <w:kern w:val="1"/>
          <w:sz w:val="24"/>
          <w:szCs w:val="24"/>
        </w:rPr>
        <w:t xml:space="preserve">. По окончании всех работ по договору (завершении всех работ, предусмотренных Приложениями №1 и №2 к Договору) Подрядчик извещает </w:t>
      </w:r>
      <w:r w:rsidRPr="00436216">
        <w:rPr>
          <w:rFonts w:ascii="Times New Roman" w:hAnsi="Times New Roman" w:cs="Times New Roman"/>
          <w:sz w:val="24"/>
          <w:szCs w:val="24"/>
        </w:rPr>
        <w:t>Заказчик</w:t>
      </w:r>
      <w:r w:rsidRPr="00436216">
        <w:rPr>
          <w:rStyle w:val="WW-Absatz-Standardschriftart11111"/>
          <w:rFonts w:ascii="Times New Roman" w:hAnsi="Times New Roman" w:cs="Times New Roman"/>
          <w:kern w:val="1"/>
          <w:sz w:val="24"/>
          <w:szCs w:val="24"/>
        </w:rPr>
        <w:t xml:space="preserve">а о готовности к сдаче всего комплекса работ по Договору и направляет </w:t>
      </w:r>
      <w:r w:rsidRPr="00436216">
        <w:rPr>
          <w:rFonts w:ascii="Times New Roman" w:hAnsi="Times New Roman" w:cs="Times New Roman"/>
          <w:sz w:val="24"/>
          <w:szCs w:val="24"/>
        </w:rPr>
        <w:t>Заказчик</w:t>
      </w:r>
      <w:r w:rsidRPr="00436216">
        <w:rPr>
          <w:rStyle w:val="WW-Absatz-Standardschriftart11111"/>
          <w:rFonts w:ascii="Times New Roman" w:hAnsi="Times New Roman" w:cs="Times New Roman"/>
          <w:kern w:val="1"/>
          <w:sz w:val="24"/>
          <w:szCs w:val="24"/>
        </w:rPr>
        <w:t xml:space="preserve">у Окончательный акт приемки выполненных работ. </w:t>
      </w:r>
    </w:p>
    <w:p w:rsidR="000F0D35" w:rsidRPr="00436216" w:rsidRDefault="000F0D35" w:rsidP="000F0D35">
      <w:pPr>
        <w:spacing w:after="0" w:line="240" w:lineRule="auto"/>
        <w:ind w:firstLineChars="166" w:firstLine="398"/>
        <w:jc w:val="both"/>
        <w:rPr>
          <w:rFonts w:ascii="Times New Roman" w:hAnsi="Times New Roman" w:cs="Times New Roman"/>
          <w:sz w:val="24"/>
          <w:szCs w:val="24"/>
        </w:rPr>
      </w:pPr>
      <w:r w:rsidRPr="00436216">
        <w:rPr>
          <w:rStyle w:val="WW-Absatz-Standardschriftart11111"/>
          <w:rFonts w:ascii="Times New Roman" w:hAnsi="Times New Roman" w:cs="Times New Roman"/>
          <w:kern w:val="1"/>
          <w:sz w:val="24"/>
          <w:szCs w:val="24"/>
        </w:rPr>
        <w:t>5.</w:t>
      </w:r>
      <w:r w:rsidR="00A27C23">
        <w:rPr>
          <w:rStyle w:val="WW-Absatz-Standardschriftart11111"/>
          <w:rFonts w:ascii="Times New Roman" w:hAnsi="Times New Roman" w:cs="Times New Roman"/>
          <w:kern w:val="1"/>
          <w:sz w:val="24"/>
          <w:szCs w:val="24"/>
        </w:rPr>
        <w:t>8</w:t>
      </w:r>
      <w:r w:rsidRPr="00436216">
        <w:rPr>
          <w:rStyle w:val="WW-Absatz-Standardschriftart11111"/>
          <w:rFonts w:ascii="Times New Roman" w:hAnsi="Times New Roman" w:cs="Times New Roman"/>
          <w:kern w:val="1"/>
          <w:sz w:val="24"/>
          <w:szCs w:val="24"/>
        </w:rPr>
        <w:t xml:space="preserve">. </w:t>
      </w:r>
      <w:proofErr w:type="gramStart"/>
      <w:r w:rsidRPr="00436216">
        <w:rPr>
          <w:rStyle w:val="WW-Absatz-Standardschriftart11111"/>
          <w:rFonts w:ascii="Times New Roman" w:hAnsi="Times New Roman" w:cs="Times New Roman"/>
          <w:kern w:val="1"/>
          <w:sz w:val="24"/>
          <w:szCs w:val="24"/>
        </w:rPr>
        <w:t>Окончательный акт приемки выполненных работ должен содержать краткую информацию о видах и стоимости выполненных работ, отражённую в промежуточных актах приёмки выполненных работ (п.5.2.</w:t>
      </w:r>
      <w:proofErr w:type="gramEnd"/>
      <w:r w:rsidRPr="00436216">
        <w:rPr>
          <w:rStyle w:val="WW-Absatz-Standardschriftart11111"/>
          <w:rFonts w:ascii="Times New Roman" w:hAnsi="Times New Roman" w:cs="Times New Roman"/>
          <w:kern w:val="1"/>
          <w:sz w:val="24"/>
          <w:szCs w:val="24"/>
        </w:rPr>
        <w:t xml:space="preserve"> </w:t>
      </w:r>
      <w:proofErr w:type="gramStart"/>
      <w:r w:rsidRPr="00436216">
        <w:rPr>
          <w:rStyle w:val="WW-Absatz-Standardschriftart11111"/>
          <w:rFonts w:ascii="Times New Roman" w:hAnsi="Times New Roman" w:cs="Times New Roman"/>
          <w:kern w:val="1"/>
          <w:sz w:val="24"/>
          <w:szCs w:val="24"/>
        </w:rPr>
        <w:t>Договора), и сумму стоимости всех видов выполненных работ, при этом сумма стоимости всех видов выполненных работ должна соответствовать общей стоимости работ, указанной в п.2.1.</w:t>
      </w:r>
      <w:proofErr w:type="gramEnd"/>
      <w:r w:rsidRPr="00436216">
        <w:rPr>
          <w:rStyle w:val="WW-Absatz-Standardschriftart11111"/>
          <w:rFonts w:ascii="Times New Roman" w:hAnsi="Times New Roman" w:cs="Times New Roman"/>
          <w:kern w:val="1"/>
          <w:sz w:val="24"/>
          <w:szCs w:val="24"/>
        </w:rPr>
        <w:t xml:space="preserve"> Договора. В </w:t>
      </w:r>
      <w:proofErr w:type="gramStart"/>
      <w:r w:rsidRPr="00436216">
        <w:rPr>
          <w:rStyle w:val="WW-Absatz-Standardschriftart11111"/>
          <w:rFonts w:ascii="Times New Roman" w:hAnsi="Times New Roman" w:cs="Times New Roman"/>
          <w:kern w:val="1"/>
          <w:sz w:val="24"/>
          <w:szCs w:val="24"/>
        </w:rPr>
        <w:t>случаях</w:t>
      </w:r>
      <w:proofErr w:type="gramEnd"/>
      <w:r w:rsidRPr="00436216">
        <w:rPr>
          <w:rStyle w:val="WW-Absatz-Standardschriftart11111"/>
          <w:rFonts w:ascii="Times New Roman" w:hAnsi="Times New Roman" w:cs="Times New Roman"/>
          <w:kern w:val="1"/>
          <w:sz w:val="24"/>
          <w:szCs w:val="24"/>
        </w:rPr>
        <w:t>, указанных в п.5.3. Договора, сумма стоимости выполненных работ может быть меньше стоимости работ по Договору.</w:t>
      </w:r>
    </w:p>
    <w:p w:rsidR="00C95B61" w:rsidRPr="00436216" w:rsidRDefault="000F0D35" w:rsidP="000F0D35">
      <w:pPr>
        <w:spacing w:after="0" w:line="240" w:lineRule="auto"/>
        <w:jc w:val="both"/>
        <w:rPr>
          <w:rFonts w:ascii="Times New Roman" w:eastAsia="Times New Roman" w:hAnsi="Times New Roman" w:cs="Times New Roman"/>
          <w:sz w:val="24"/>
          <w:szCs w:val="24"/>
        </w:rPr>
      </w:pPr>
      <w:r w:rsidRPr="00436216">
        <w:rPr>
          <w:rStyle w:val="WW-Absatz-Standardschriftart11111"/>
          <w:rFonts w:ascii="Times New Roman" w:hAnsi="Times New Roman" w:cs="Times New Roman"/>
          <w:kern w:val="1"/>
          <w:sz w:val="24"/>
          <w:szCs w:val="24"/>
        </w:rPr>
        <w:t>5.</w:t>
      </w:r>
      <w:r w:rsidR="00A27C23">
        <w:rPr>
          <w:rStyle w:val="WW-Absatz-Standardschriftart11111"/>
          <w:rFonts w:ascii="Times New Roman" w:hAnsi="Times New Roman" w:cs="Times New Roman"/>
          <w:kern w:val="1"/>
          <w:sz w:val="24"/>
          <w:szCs w:val="24"/>
        </w:rPr>
        <w:t>9</w:t>
      </w:r>
      <w:r w:rsidRPr="00436216">
        <w:rPr>
          <w:rStyle w:val="WW-Absatz-Standardschriftart11111"/>
          <w:rFonts w:ascii="Times New Roman" w:hAnsi="Times New Roman" w:cs="Times New Roman"/>
          <w:kern w:val="1"/>
          <w:sz w:val="24"/>
          <w:szCs w:val="24"/>
        </w:rPr>
        <w:t>. Заказчик в течение 5-ти рабочих дней с момента получения извещения с Окончательным актом приемки выполненных работ, подписывает Окончательный акт приемки выполненных работ без замечаний или направляет Подрядчику мотивированный отказ от подписания акта с указанием выявленных недостатков и сроков их устранения. После устранения недостатков Заказчик и Подрядчик в течение 5 (пяти) дней оформляют акт, подтверждающий устранение недостатков</w:t>
      </w:r>
      <w:proofErr w:type="gramStart"/>
      <w:r w:rsidRPr="00436216">
        <w:rPr>
          <w:rStyle w:val="WW-Absatz-Standardschriftart11111"/>
          <w:rFonts w:ascii="Times New Roman" w:hAnsi="Times New Roman" w:cs="Times New Roman"/>
          <w:kern w:val="1"/>
          <w:sz w:val="24"/>
          <w:szCs w:val="24"/>
        </w:rPr>
        <w:t>.»</w:t>
      </w:r>
      <w:proofErr w:type="gramEnd"/>
    </w:p>
    <w:p w:rsidR="00C95B61" w:rsidRPr="00436216" w:rsidRDefault="00C95B61">
      <w:pPr>
        <w:spacing w:after="0" w:line="240" w:lineRule="auto"/>
        <w:jc w:val="both"/>
        <w:rPr>
          <w:rFonts w:ascii="Times New Roman" w:eastAsia="Times New Roman" w:hAnsi="Times New Roman" w:cs="Times New Roman"/>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6. Права и обязанности Подрядчика</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b/>
          <w:bCs/>
          <w:sz w:val="24"/>
          <w:szCs w:val="24"/>
        </w:rPr>
        <w:t>6.1. Подрядчик обязуется обеспечить:</w:t>
      </w:r>
    </w:p>
    <w:p w:rsidR="00C95B61" w:rsidRPr="00436216" w:rsidRDefault="00B12216" w:rsidP="00C95B61">
      <w:pPr>
        <w:spacing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6.1.1. надлежащее качество выполнения работ, с учётом требований Государственных стандартов, </w:t>
      </w:r>
      <w:proofErr w:type="spellStart"/>
      <w:r w:rsidRPr="00436216">
        <w:rPr>
          <w:rFonts w:ascii="Times New Roman" w:hAnsi="Times New Roman" w:cs="Times New Roman"/>
          <w:sz w:val="24"/>
          <w:szCs w:val="24"/>
        </w:rPr>
        <w:t>СНиПов</w:t>
      </w:r>
      <w:proofErr w:type="spellEnd"/>
      <w:r w:rsidRPr="00436216">
        <w:rPr>
          <w:rFonts w:ascii="Times New Roman" w:hAnsi="Times New Roman" w:cs="Times New Roman"/>
          <w:sz w:val="24"/>
          <w:szCs w:val="24"/>
        </w:rPr>
        <w:t>, технических условий, проектов и Договоров. Производство работ в полном соответствии с проектом, техническим заданием, Локальным сметным расчётом и строительными нормами и правилами, условиями Договора. Выполненные работы должны быть переданы Заказчику в состоянии, обеспечивающем производство дальнейших работ, предусмотренных технологическим циклом;</w:t>
      </w:r>
    </w:p>
    <w:p w:rsidR="00C95B61" w:rsidRPr="00436216" w:rsidRDefault="00B12216">
      <w:pPr>
        <w:pStyle w:val="21"/>
        <w:spacing w:line="240" w:lineRule="auto"/>
        <w:rPr>
          <w:rFonts w:cs="Times New Roman"/>
          <w:sz w:val="24"/>
          <w:szCs w:val="24"/>
        </w:rPr>
      </w:pPr>
      <w:r w:rsidRPr="00436216">
        <w:rPr>
          <w:rFonts w:cs="Times New Roman"/>
          <w:sz w:val="24"/>
          <w:szCs w:val="24"/>
        </w:rPr>
        <w:t xml:space="preserve">6.1.2. прокладку за свой счёт временных коммуникаций электроснабжения с предоставлением дежурных электриков от точек подключения до мест производства работ на Объекте; </w:t>
      </w:r>
    </w:p>
    <w:p w:rsidR="00C95B61" w:rsidRPr="00436216" w:rsidRDefault="00B12216">
      <w:pPr>
        <w:pStyle w:val="21"/>
        <w:spacing w:line="240" w:lineRule="auto"/>
        <w:rPr>
          <w:rFonts w:eastAsia="Times New Roman" w:cs="Times New Roman"/>
          <w:sz w:val="24"/>
          <w:szCs w:val="24"/>
        </w:rPr>
      </w:pPr>
      <w:r w:rsidRPr="00436216">
        <w:rPr>
          <w:rFonts w:cs="Times New Roman"/>
          <w:sz w:val="24"/>
          <w:szCs w:val="24"/>
        </w:rPr>
        <w:t xml:space="preserve">6.1.3. качество выполнения всех работ в соответствии с проектом производства работ  и действующими нормами и техническими условиями; </w:t>
      </w:r>
    </w:p>
    <w:p w:rsidR="00C95B61" w:rsidRPr="00436216" w:rsidRDefault="00B12216" w:rsidP="00C95B61">
      <w:pPr>
        <w:spacing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6.1.4. своевременное устранение за свой счёт отклонений от проекта и дефектов, допущенных по вине Подрядчика, выявленных при приёмке работ; </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6.1.5. уборку мест производства работ и территории строительной площадки, вывоз строительного мусора в порядке, установленном действующим законодательством;</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lastRenderedPageBreak/>
        <w:t>6.1.6. мойку колёс транспорта, выезжающего с территории строительной площадки в соответствии с действующими нормами и правилами;</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6.1.7. необходимыми бытовыми и жилыми помещениями лиц, работающих на Объекте. Не допускать их проживания в строящемся Объекте;</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6.1.8. в ходе строительства выполнение на строительной площадке необходимых противопожарных мероприятий, санитарно-гигиенических требований, мероприятий по охране труда и технике безопасности, охране окружающей среды и зелёных насаждений, рациональному использованию территории;</w:t>
      </w:r>
    </w:p>
    <w:p w:rsidR="00645B1F" w:rsidRPr="00436216" w:rsidRDefault="00645B1F" w:rsidP="00A27C23">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6.1.9. Вывезти за пределы строительной площадки в течение 10 календарных дней со дня подписания Сторонами Окончательного акта приемки выполненных работ или расторжения настоящего Договора, принадлежащие Подрядчику строительные машины, оборудование, инвентарь, инструменты, строительные материалы, временные здания, другое имущество и строительный мусор.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не выполнения Подрядчиком требования настоящего пункта, Заказчик вправе:</w:t>
      </w:r>
    </w:p>
    <w:p w:rsidR="00645B1F" w:rsidRPr="00436216" w:rsidRDefault="00645B1F" w:rsidP="00645B1F">
      <w:pPr>
        <w:spacing w:after="0" w:line="240" w:lineRule="auto"/>
        <w:ind w:firstLineChars="166" w:firstLine="398"/>
        <w:jc w:val="both"/>
        <w:rPr>
          <w:rFonts w:ascii="Times New Roman" w:hAnsi="Times New Roman" w:cs="Times New Roman"/>
          <w:sz w:val="24"/>
          <w:szCs w:val="24"/>
        </w:rPr>
      </w:pPr>
      <w:r w:rsidRPr="00436216">
        <w:rPr>
          <w:rFonts w:ascii="Times New Roman" w:hAnsi="Times New Roman" w:cs="Times New Roman"/>
          <w:sz w:val="24"/>
          <w:szCs w:val="24"/>
        </w:rPr>
        <w:t>- задержать выплату денежных средств Подрядчику, до момента выполнения Подрядчиком требования настоящего пункта, либо:</w:t>
      </w:r>
    </w:p>
    <w:p w:rsidR="00A27C23" w:rsidRDefault="00645B1F">
      <w:pPr>
        <w:spacing w:after="0" w:line="240" w:lineRule="auto"/>
        <w:jc w:val="both"/>
        <w:rPr>
          <w:rFonts w:ascii="Times New Roman" w:hAnsi="Times New Roman" w:cs="Times New Roman"/>
          <w:color w:val="auto"/>
          <w:sz w:val="24"/>
          <w:szCs w:val="24"/>
        </w:rPr>
      </w:pPr>
      <w:r w:rsidRPr="00436216">
        <w:rPr>
          <w:rFonts w:ascii="Times New Roman" w:hAnsi="Times New Roman" w:cs="Times New Roman"/>
          <w:sz w:val="24"/>
          <w:szCs w:val="24"/>
        </w:rPr>
        <w:t xml:space="preserve">- освободить строительную площадку от имущества Подрядчика, произвести уборку строительной площадки и удержать суммы, затраченные Заказчиком на выполнение указанных мероприятий, из сумм, </w:t>
      </w:r>
      <w:r w:rsidRPr="00436216">
        <w:rPr>
          <w:rFonts w:ascii="Times New Roman" w:hAnsi="Times New Roman" w:cs="Times New Roman"/>
          <w:color w:val="auto"/>
          <w:sz w:val="24"/>
          <w:szCs w:val="24"/>
        </w:rPr>
        <w:t>подлежащих выплате Подрядчику</w:t>
      </w:r>
      <w:proofErr w:type="gramStart"/>
      <w:r w:rsidRPr="00436216">
        <w:rPr>
          <w:rFonts w:ascii="Times New Roman" w:hAnsi="Times New Roman" w:cs="Times New Roman"/>
          <w:color w:val="auto"/>
          <w:sz w:val="24"/>
          <w:szCs w:val="24"/>
        </w:rPr>
        <w:t>.»</w:t>
      </w:r>
      <w:proofErr w:type="gramEnd"/>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b/>
          <w:bCs/>
          <w:sz w:val="24"/>
          <w:szCs w:val="24"/>
        </w:rPr>
        <w:t>6.2. Подрядчик обязуется:</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6.2.1. немедленно (не более одних</w:t>
      </w:r>
      <w:r w:rsidRPr="00436216">
        <w:rPr>
          <w:rFonts w:ascii="Times New Roman" w:hAnsi="Times New Roman" w:cs="Times New Roman"/>
          <w:b/>
          <w:bCs/>
          <w:sz w:val="24"/>
          <w:szCs w:val="24"/>
        </w:rPr>
        <w:t xml:space="preserve"> </w:t>
      </w:r>
      <w:r w:rsidRPr="00436216">
        <w:rPr>
          <w:rFonts w:ascii="Times New Roman" w:hAnsi="Times New Roman" w:cs="Times New Roman"/>
          <w:sz w:val="24"/>
          <w:szCs w:val="24"/>
        </w:rPr>
        <w:t>суток) письменно известить Заказчика и до получения от него письменных указаний приостановить работы при обнаружении:</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возможных неблагоприятных для Заказчика последствий, которые могут возникнуть при выполнении указаний Заказчика о способе производства работ;</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иных обстоятельств, в том числе не зависящих от Подрядчика, угрожающих несущей способности и устойчивости конструкций, целостности инженерных сетей.</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6.2.2. В трёхдневный срок письменно известить Заказчика при обнаружении обстоятельств, создающих невозможность завершения работ в срок или увеличивающих стоимость строительства, оговорённую в п.2.1. Договора.</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6.2.3. Получать соответствующие разрешения компетентных органов на применение на территории Российской Федерации иностранной рабочей силы, если таковая будет </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использоваться для выполнения работ по Договору.</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6.2.4. Выполнить в полном объёме все свои обязательства, предусмотренные в других статьях Договора.</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6.2.5. Нести ответственность перед Заказчиком за надлежащее исполнение работ по Договору.</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6.2.6.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обнаружения работ, не предусмотренных проектно-сметной документацией, но которые могут повлиять на стоимость или сроки выполнения работ, в трёхдневный срок письменно известить об этом Заказчика.</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6.2.7. Выполнять требования и предписания органов государственной власти и контролирующих организаций, в случае если требования и предписания адресованы непосредственно Подрядчику и связаны с выполнением им работ по Договору.</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6.2.8. Обеспечить выполнение работ всеми необходимыми строительными материалами и изделиями в соответствии с проектной документацией.</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6.2.9. За счёт стоимости работ по Договору, определённой в </w:t>
      </w:r>
      <w:r w:rsidR="00A27C23">
        <w:rPr>
          <w:rFonts w:ascii="Times New Roman" w:hAnsi="Times New Roman" w:cs="Times New Roman"/>
          <w:sz w:val="24"/>
          <w:szCs w:val="24"/>
        </w:rPr>
        <w:t>Сводном</w:t>
      </w:r>
      <w:r w:rsidR="00A27C23" w:rsidRPr="00436216">
        <w:rPr>
          <w:rFonts w:ascii="Times New Roman" w:hAnsi="Times New Roman" w:cs="Times New Roman"/>
          <w:sz w:val="24"/>
          <w:szCs w:val="24"/>
        </w:rPr>
        <w:t xml:space="preserve"> </w:t>
      </w:r>
      <w:r w:rsidRPr="00436216">
        <w:rPr>
          <w:rFonts w:ascii="Times New Roman" w:hAnsi="Times New Roman" w:cs="Times New Roman"/>
          <w:sz w:val="24"/>
          <w:szCs w:val="24"/>
        </w:rPr>
        <w:t>сметном расчете, обеспечить приёмку, разгрузку и складирование прибывающих на объект материалов. В том числе, материалов и оборудования Заказчика, передаваемого Подрядчику по акту приёмки. Все используемые для производства Работ материалы должны иметь соответствующие сертификаты, технические паспорта и другие документы, удостоверяющие их качество. Подрядчик несёт ответственность за сохранность всех поставленных для выполнения работ по Договору материалов.</w:t>
      </w:r>
    </w:p>
    <w:p w:rsidR="00C95B61" w:rsidRPr="00436216" w:rsidRDefault="00C95B61">
      <w:pPr>
        <w:spacing w:after="0" w:line="240" w:lineRule="auto"/>
        <w:jc w:val="center"/>
        <w:rPr>
          <w:rFonts w:ascii="Times New Roman" w:eastAsia="Times New Roman" w:hAnsi="Times New Roman" w:cs="Times New Roman"/>
          <w:b/>
          <w:bCs/>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7. Права и обязанности Заказчика</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b/>
          <w:bCs/>
          <w:sz w:val="24"/>
          <w:szCs w:val="24"/>
        </w:rPr>
        <w:t>7.1. Заказчик обязуется:</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7.1.1. Произвести приёмку и оплату работ, выполненных Подрядчиком, в порядке, предусмотренном Договором.</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lastRenderedPageBreak/>
        <w:t>7.1.2. Выполнить в полном объёме все свои обязательства, предусмотренные в других статьях Договора.</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7.1.3. Организовать работу технического надзора за исполнением работ Подрядчиком.</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7.1.4. Предоставить Подрядчику точки подключения электроэнергии.</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b/>
          <w:bCs/>
          <w:sz w:val="24"/>
          <w:szCs w:val="24"/>
        </w:rPr>
        <w:t>7.2. Заказчик вправе:</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7.2.1. проверять ход и качество выполнения работ Подрядчиком, не вмешиваясь в его оперативно-хозяйственную деятельность.</w:t>
      </w:r>
    </w:p>
    <w:p w:rsidR="00C95B61" w:rsidRPr="00436216" w:rsidRDefault="00C95B61">
      <w:pPr>
        <w:spacing w:after="0" w:line="240" w:lineRule="auto"/>
        <w:jc w:val="center"/>
        <w:rPr>
          <w:rFonts w:ascii="Times New Roman" w:eastAsia="Times New Roman" w:hAnsi="Times New Roman" w:cs="Times New Roman"/>
          <w:b/>
          <w:bCs/>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8. Порядок платежей и расчётов</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8.1. Расчёты по Договору производятся Заказчиком в следующем порядке:</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8.1.1. </w:t>
      </w:r>
      <w:proofErr w:type="gramStart"/>
      <w:r w:rsidRPr="00436216">
        <w:rPr>
          <w:rFonts w:ascii="Times New Roman" w:hAnsi="Times New Roman" w:cs="Times New Roman"/>
          <w:sz w:val="24"/>
          <w:szCs w:val="24"/>
        </w:rPr>
        <w:t>Оплата выполненных работ производится Заказчиком (с учётом п.п.5.3-5.4.</w:t>
      </w:r>
      <w:proofErr w:type="gramEnd"/>
      <w:r w:rsidRPr="00436216">
        <w:rPr>
          <w:rFonts w:ascii="Times New Roman" w:hAnsi="Times New Roman" w:cs="Times New Roman"/>
          <w:sz w:val="24"/>
          <w:szCs w:val="24"/>
        </w:rPr>
        <w:t xml:space="preserve"> </w:t>
      </w:r>
      <w:proofErr w:type="gramStart"/>
      <w:r w:rsidRPr="00436216">
        <w:rPr>
          <w:rFonts w:ascii="Times New Roman" w:hAnsi="Times New Roman" w:cs="Times New Roman"/>
          <w:sz w:val="24"/>
          <w:szCs w:val="24"/>
        </w:rPr>
        <w:t xml:space="preserve">Договора) не позднее 10 (десяти) рабочих дней от даты подписания Заказчиком Акта о приёмке выполненных работ формы КС-2, справки о стоимости выполненных работ и затрат формы КС-3 на основании выставленного Подрядчиком счёта на оплату. </w:t>
      </w:r>
      <w:proofErr w:type="gramEnd"/>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8.2. платежи по Договору производятся Заказчиком платёжным поручением на расчётный счёт Подрядчика. Днём оплаты считается день списания причитающихся Подрядчику денежных средств, с расчётного счёта Заказчика.</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8.3. Стороны договорились, что обеспечение возможности принятия НДС к вычету или возмещению на основании счетов-фактур на оплату работ по Договору является существенным условием настоящего Договора. Счёт-фактура должен соответствовать действующему законодательству Российской федерации. </w:t>
      </w:r>
      <w:proofErr w:type="gramStart"/>
      <w:r w:rsidRPr="00436216">
        <w:rPr>
          <w:rFonts w:ascii="Times New Roman" w:hAnsi="Times New Roman" w:cs="Times New Roman"/>
          <w:sz w:val="24"/>
          <w:szCs w:val="24"/>
        </w:rPr>
        <w:t>Сторона, получившая не надлежащим образом оформленную счёт-фактуру, обязана незамедлительно сообщить об этом другой Стороне, и вправе задержать оплату до получения надлежащим образом оформленного счёта-фактуры.</w:t>
      </w:r>
      <w:proofErr w:type="gramEnd"/>
      <w:r w:rsidRPr="00436216">
        <w:rPr>
          <w:rFonts w:ascii="Times New Roman" w:hAnsi="Times New Roman" w:cs="Times New Roman"/>
          <w:sz w:val="24"/>
          <w:szCs w:val="24"/>
        </w:rPr>
        <w:t xml:space="preserve"> Если счёт-фактура, который был оплачен, впоследствии окажется недействительным, оплатившая его Сторона обязана незамедлительно сообщить об этом другой Стороне и вправе задержать будущие выплаты до тех пор, пока такой счёт-фактура не будет заменён </w:t>
      </w:r>
      <w:proofErr w:type="gramStart"/>
      <w:r w:rsidRPr="00436216">
        <w:rPr>
          <w:rFonts w:ascii="Times New Roman" w:hAnsi="Times New Roman" w:cs="Times New Roman"/>
          <w:sz w:val="24"/>
          <w:szCs w:val="24"/>
        </w:rPr>
        <w:t>на</w:t>
      </w:r>
      <w:proofErr w:type="gramEnd"/>
      <w:r w:rsidRPr="00436216">
        <w:rPr>
          <w:rFonts w:ascii="Times New Roman" w:hAnsi="Times New Roman" w:cs="Times New Roman"/>
          <w:sz w:val="24"/>
          <w:szCs w:val="24"/>
        </w:rPr>
        <w:t xml:space="preserve"> действительный.</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8.4. Предусмотренный настоящим договором порядок расчетов не является коммерческим </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кредитом, проценты  по денежным обязательствам сторон, не начисляются и не уплачиваются за весь период отсрочки платежа: </w:t>
      </w:r>
      <w:proofErr w:type="gramStart"/>
      <w:r w:rsidRPr="00436216">
        <w:rPr>
          <w:rFonts w:ascii="Times New Roman" w:hAnsi="Times New Roman" w:cs="Times New Roman"/>
          <w:sz w:val="24"/>
          <w:szCs w:val="24"/>
        </w:rPr>
        <w:t>с даты приемки</w:t>
      </w:r>
      <w:proofErr w:type="gramEnd"/>
      <w:r w:rsidRPr="00436216">
        <w:rPr>
          <w:rFonts w:ascii="Times New Roman" w:hAnsi="Times New Roman" w:cs="Times New Roman"/>
          <w:sz w:val="24"/>
          <w:szCs w:val="24"/>
        </w:rPr>
        <w:t xml:space="preserve"> выполненных Работ Заказчиком до их оплаты.</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8.5. Оплата электричества и воды, расходуемых Подрядчиком при выполнении работ по Договору осуществляется на основании отдельного договора (соглашения) между Подрядчиком и Заказчиком.</w:t>
      </w:r>
    </w:p>
    <w:p w:rsidR="00C95B61" w:rsidRPr="00436216" w:rsidRDefault="00C95B61">
      <w:pPr>
        <w:spacing w:after="0" w:line="240" w:lineRule="auto"/>
        <w:jc w:val="center"/>
        <w:rPr>
          <w:rFonts w:ascii="Times New Roman" w:hAnsi="Times New Roman" w:cs="Times New Roman"/>
          <w:b/>
          <w:bCs/>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9. Ответственность сторон</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9.1.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предъявления Заказчику претензий и требований со стороны третьих лиц, которые явились следствием невыполнения или ненадлежащего выполнения Подрядчиком своих обязательств по Договору, Подрядчик несёт ответственность по указанным требованиям третьих лиц.</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9.2. </w:t>
      </w:r>
      <w:proofErr w:type="gramStart"/>
      <w:r w:rsidRPr="00436216">
        <w:rPr>
          <w:rFonts w:ascii="Times New Roman" w:hAnsi="Times New Roman" w:cs="Times New Roman"/>
          <w:sz w:val="24"/>
          <w:szCs w:val="24"/>
        </w:rPr>
        <w:t>Подрядчик соглашается с тем, что Заказчик освобождается от любой ответственности уплаты сумм по всем претензиям, требованиям и судебным искам, от всякого рода расходов, связанных с увечьем и несчастными случаями, в том числе со смертельным исходом, возникших в процессе выполнения работ Подрядчиком по Договору, вызванных действиями/бездействиями Подрядчика в отношении персонала Подрядчика, третьих лиц.</w:t>
      </w:r>
      <w:proofErr w:type="gramEnd"/>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9.3.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возникновения претензий к Подрядчику со стороны третьих лиц вследствие проведения строительно-монтажных работ по Договору Заказчик не несёт по ним никакой ответственности.</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9.4.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нарушения сроков выполнения работ по Договору, Заказчик будет вправе потребовать, а Подрядчик обязан будет оплатить Заказчику штрафную неустойку в размере 0,5% от стоимости  Работ за каждый день просрочки.</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9.5.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задержки Заказчиком платежей за выполненные Подрядчиком работы Подрядчик имеет право предъявить, а Заказчик обязан будет оплатить Подрядчику штрафную неустойку в размере 0,5% от суммы просроченных платежей за каждый день просрочки, но не более 20(двадцати) % от суммы просроченного платежа. </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lastRenderedPageBreak/>
        <w:t xml:space="preserve">9.6.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нарушения Подрядчиком требований п.п. 6.1.5.-6.1.9. Договора, Заказчик вправе требовать от Подрядчика возмещения причинённых таким нарушением убытков в полном объёме.</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9.7. Уплата неустоек, а также возмещение убытков не освобождает Стороны от исполнения своих обязательств по Договору. Все санкции по Договору применяются к соответствующей Стороне исключительно при наличии письменного требования другой Стороны.</w:t>
      </w:r>
    </w:p>
    <w:p w:rsidR="00C95B61" w:rsidRPr="00436216" w:rsidRDefault="00C95B61">
      <w:pPr>
        <w:spacing w:after="0" w:line="240" w:lineRule="auto"/>
        <w:jc w:val="both"/>
        <w:rPr>
          <w:rFonts w:ascii="Times New Roman" w:eastAsia="Times New Roman" w:hAnsi="Times New Roman" w:cs="Times New Roman"/>
          <w:b/>
          <w:bCs/>
          <w:sz w:val="24"/>
          <w:szCs w:val="24"/>
        </w:rPr>
      </w:pPr>
    </w:p>
    <w:p w:rsidR="00C95B61" w:rsidRPr="00436216" w:rsidRDefault="00B12216">
      <w:pPr>
        <w:tabs>
          <w:tab w:val="left" w:pos="284"/>
        </w:tabs>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10. Прекращение договорных отношений</w:t>
      </w:r>
    </w:p>
    <w:p w:rsidR="00C95B61" w:rsidRPr="00436216" w:rsidRDefault="00B12216">
      <w:pPr>
        <w:tabs>
          <w:tab w:val="left" w:pos="284"/>
        </w:tabs>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10.1. Договор может быть досрочно прекращён или расторгнут:</w:t>
      </w:r>
    </w:p>
    <w:p w:rsidR="00C95B61" w:rsidRPr="00436216" w:rsidRDefault="00B12216">
      <w:pPr>
        <w:pStyle w:val="12"/>
        <w:numPr>
          <w:ilvl w:val="0"/>
          <w:numId w:val="3"/>
        </w:numPr>
        <w:spacing w:after="0" w:line="240" w:lineRule="auto"/>
        <w:jc w:val="both"/>
        <w:rPr>
          <w:rFonts w:ascii="Times New Roman" w:hAnsi="Times New Roman" w:cs="Times New Roman"/>
          <w:sz w:val="24"/>
          <w:szCs w:val="24"/>
        </w:rPr>
      </w:pPr>
      <w:r w:rsidRPr="00436216">
        <w:rPr>
          <w:rStyle w:val="WW-Absatz-Standardschriftart11111"/>
          <w:rFonts w:ascii="Times New Roman" w:hAnsi="Times New Roman" w:cs="Times New Roman"/>
          <w:sz w:val="24"/>
          <w:szCs w:val="24"/>
        </w:rPr>
        <w:t>по взаимному письменному согласию Сторон;</w:t>
      </w:r>
    </w:p>
    <w:p w:rsidR="00C95B61" w:rsidRPr="00436216" w:rsidRDefault="00B12216">
      <w:pPr>
        <w:pStyle w:val="12"/>
        <w:numPr>
          <w:ilvl w:val="0"/>
          <w:numId w:val="3"/>
        </w:numPr>
        <w:spacing w:after="0" w:line="240" w:lineRule="auto"/>
        <w:jc w:val="both"/>
        <w:rPr>
          <w:rFonts w:ascii="Times New Roman" w:hAnsi="Times New Roman" w:cs="Times New Roman"/>
          <w:sz w:val="24"/>
          <w:szCs w:val="24"/>
        </w:rPr>
      </w:pPr>
      <w:r w:rsidRPr="00436216">
        <w:rPr>
          <w:rStyle w:val="WW-Absatz-Standardschriftart11111"/>
          <w:rFonts w:ascii="Times New Roman" w:hAnsi="Times New Roman" w:cs="Times New Roman"/>
          <w:sz w:val="24"/>
          <w:szCs w:val="24"/>
        </w:rPr>
        <w:t>по решению суда;</w:t>
      </w:r>
    </w:p>
    <w:p w:rsidR="00C95B61" w:rsidRPr="00436216" w:rsidRDefault="00B12216">
      <w:pPr>
        <w:pStyle w:val="12"/>
        <w:numPr>
          <w:ilvl w:val="0"/>
          <w:numId w:val="3"/>
        </w:numPr>
        <w:spacing w:after="0" w:line="240" w:lineRule="auto"/>
        <w:jc w:val="both"/>
        <w:rPr>
          <w:rFonts w:ascii="Times New Roman" w:hAnsi="Times New Roman" w:cs="Times New Roman"/>
          <w:sz w:val="24"/>
          <w:szCs w:val="24"/>
        </w:rPr>
      </w:pPr>
      <w:r w:rsidRPr="00436216">
        <w:rPr>
          <w:rStyle w:val="WW-Absatz-Standardschriftart11111"/>
          <w:rFonts w:ascii="Times New Roman" w:hAnsi="Times New Roman" w:cs="Times New Roman"/>
          <w:sz w:val="24"/>
          <w:szCs w:val="24"/>
        </w:rPr>
        <w:t>в иных случаях, установленных законом и Договором.</w:t>
      </w:r>
    </w:p>
    <w:p w:rsidR="00C95B61" w:rsidRPr="00436216" w:rsidRDefault="00B12216">
      <w:pPr>
        <w:tabs>
          <w:tab w:val="left" w:pos="284"/>
        </w:tabs>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10.2. Заказчик в любое время, до окончательной сдачи ему результатов работ, в одностороннем внесудебном порядке вправе отказаться от исполнения Договора, уплатив </w:t>
      </w:r>
      <w:proofErr w:type="gramStart"/>
      <w:r w:rsidRPr="00436216">
        <w:rPr>
          <w:rFonts w:ascii="Times New Roman" w:hAnsi="Times New Roman" w:cs="Times New Roman"/>
          <w:sz w:val="24"/>
          <w:szCs w:val="24"/>
        </w:rPr>
        <w:t>Подрядчику</w:t>
      </w:r>
      <w:proofErr w:type="gramEnd"/>
      <w:r w:rsidRPr="00436216">
        <w:rPr>
          <w:rFonts w:ascii="Times New Roman" w:hAnsi="Times New Roman" w:cs="Times New Roman"/>
          <w:sz w:val="24"/>
          <w:szCs w:val="24"/>
        </w:rPr>
        <w:t xml:space="preserve"> часть установленной цены пропорционально части работ, выполненной им до получения уведомления об отказе Заказчика от исполнения Договора.</w:t>
      </w:r>
    </w:p>
    <w:p w:rsidR="00C95B61" w:rsidRPr="00436216" w:rsidRDefault="00B12216">
      <w:pPr>
        <w:tabs>
          <w:tab w:val="left" w:pos="284"/>
        </w:tabs>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10.3. Заказчик вправе в одностороннем внесудебном порядке отказаться от исполнения Договора с взысканием неустойки и возмещения убытков в следующих случаях, признаваемых сторонами существенными нарушениями условий Договора:</w:t>
      </w:r>
    </w:p>
    <w:p w:rsidR="00C95B61" w:rsidRPr="00436216" w:rsidRDefault="00B12216">
      <w:pPr>
        <w:pStyle w:val="12"/>
        <w:numPr>
          <w:ilvl w:val="0"/>
          <w:numId w:val="4"/>
        </w:numPr>
        <w:spacing w:after="0" w:line="240" w:lineRule="auto"/>
        <w:jc w:val="both"/>
        <w:rPr>
          <w:rFonts w:ascii="Times New Roman" w:hAnsi="Times New Roman" w:cs="Times New Roman"/>
          <w:sz w:val="24"/>
          <w:szCs w:val="24"/>
        </w:rPr>
      </w:pPr>
      <w:r w:rsidRPr="00436216">
        <w:rPr>
          <w:rStyle w:val="WW-Absatz-Standardschriftart11111"/>
          <w:rFonts w:ascii="Times New Roman" w:hAnsi="Times New Roman" w:cs="Times New Roman"/>
          <w:sz w:val="24"/>
          <w:szCs w:val="24"/>
        </w:rPr>
        <w:t>задержки Подрядчиком начала работ более чем на 10 (десять) календарных дней по причинам, не зависящим от Заказчика;</w:t>
      </w:r>
    </w:p>
    <w:p w:rsidR="00C95B61" w:rsidRPr="00436216" w:rsidRDefault="00B12216">
      <w:pPr>
        <w:pStyle w:val="12"/>
        <w:numPr>
          <w:ilvl w:val="0"/>
          <w:numId w:val="4"/>
        </w:numPr>
        <w:spacing w:after="0" w:line="240" w:lineRule="auto"/>
        <w:jc w:val="both"/>
        <w:rPr>
          <w:rFonts w:ascii="Times New Roman" w:hAnsi="Times New Roman" w:cs="Times New Roman"/>
          <w:sz w:val="24"/>
          <w:szCs w:val="24"/>
        </w:rPr>
      </w:pPr>
      <w:r w:rsidRPr="00436216">
        <w:rPr>
          <w:rStyle w:val="WW-Absatz-Standardschriftart11111"/>
          <w:rFonts w:ascii="Times New Roman" w:hAnsi="Times New Roman" w:cs="Times New Roman"/>
          <w:sz w:val="24"/>
          <w:szCs w:val="24"/>
        </w:rPr>
        <w:t>несоблюдения Подрядчиком требований по качеству работ, если исправление соответствующих некачественно выполненных работ влечёт задержку строительства более чем на 10 (десять) календарных дней;</w:t>
      </w:r>
    </w:p>
    <w:p w:rsidR="00C95B61" w:rsidRPr="00436216" w:rsidRDefault="00B12216">
      <w:pPr>
        <w:pStyle w:val="12"/>
        <w:numPr>
          <w:ilvl w:val="0"/>
          <w:numId w:val="4"/>
        </w:numPr>
        <w:spacing w:after="0" w:line="240" w:lineRule="auto"/>
        <w:jc w:val="both"/>
        <w:rPr>
          <w:rFonts w:ascii="Times New Roman" w:hAnsi="Times New Roman" w:cs="Times New Roman"/>
          <w:sz w:val="24"/>
          <w:szCs w:val="24"/>
        </w:rPr>
      </w:pPr>
      <w:r w:rsidRPr="00436216">
        <w:rPr>
          <w:rStyle w:val="WW-Absatz-Standardschriftart11111"/>
          <w:rFonts w:ascii="Times New Roman" w:hAnsi="Times New Roman" w:cs="Times New Roman"/>
          <w:sz w:val="24"/>
          <w:szCs w:val="24"/>
        </w:rPr>
        <w:t>в случае нарушения Подрядчиком сроков выполнения работ, как в полном объёме, так и отдельных этапов, предусмотренных Договором, более чем на 10 (десять) календарных дней.</w:t>
      </w:r>
    </w:p>
    <w:p w:rsidR="00C95B61" w:rsidRPr="00436216" w:rsidRDefault="00B12216">
      <w:pPr>
        <w:pStyle w:val="12"/>
        <w:tabs>
          <w:tab w:val="left" w:pos="284"/>
          <w:tab w:val="left" w:pos="2200"/>
        </w:tabs>
        <w:spacing w:after="0" w:line="240" w:lineRule="auto"/>
        <w:ind w:left="0"/>
        <w:jc w:val="both"/>
        <w:rPr>
          <w:rFonts w:ascii="Times New Roman" w:hAnsi="Times New Roman" w:cs="Times New Roman"/>
          <w:sz w:val="24"/>
          <w:szCs w:val="24"/>
        </w:rPr>
      </w:pPr>
      <w:r w:rsidRPr="00436216">
        <w:rPr>
          <w:rFonts w:ascii="Times New Roman" w:hAnsi="Times New Roman" w:cs="Times New Roman"/>
          <w:sz w:val="24"/>
          <w:szCs w:val="24"/>
        </w:rPr>
        <w:t xml:space="preserve">10.4. Подрядчик вправе требовать расторжения Договора в случае остановки Заказчиком </w:t>
      </w:r>
    </w:p>
    <w:p w:rsidR="00C95B61" w:rsidRPr="00436216" w:rsidRDefault="00B12216">
      <w:pPr>
        <w:pStyle w:val="12"/>
        <w:tabs>
          <w:tab w:val="left" w:pos="284"/>
          <w:tab w:val="left" w:pos="2200"/>
        </w:tabs>
        <w:spacing w:after="0" w:line="240" w:lineRule="auto"/>
        <w:ind w:left="0"/>
        <w:jc w:val="both"/>
        <w:rPr>
          <w:rFonts w:ascii="Times New Roman" w:eastAsia="Times New Roman" w:hAnsi="Times New Roman" w:cs="Times New Roman"/>
          <w:sz w:val="24"/>
          <w:szCs w:val="24"/>
        </w:rPr>
      </w:pPr>
      <w:r w:rsidRPr="00436216">
        <w:rPr>
          <w:rFonts w:ascii="Times New Roman" w:hAnsi="Times New Roman" w:cs="Times New Roman"/>
          <w:sz w:val="24"/>
          <w:szCs w:val="24"/>
        </w:rPr>
        <w:t>строительства по обстоятельствам, не зависящим от Подрядчика, на срок, превышающий 10 (десять) календарных дней, при условии надлежащего выполнения Подрядчиком своих обязательств, предусмотренных Договором.</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10.5. Сторона, решившая расторгнуть Договор или досрочно его прекратить, направляет письменное уведомление другой стороне, в котором указывает причину расторжения и прекращения Договора, прекращения договорных отношений и проведению взаиморасчётов.</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10.6. С момента получения адресованной стороной уведомления о расторжении Договора, все работы, касающиеся предмета договора, прекращаются.</w:t>
      </w:r>
    </w:p>
    <w:p w:rsidR="00C95B61" w:rsidRPr="00436216" w:rsidRDefault="00C95B61">
      <w:pPr>
        <w:spacing w:after="0" w:line="240" w:lineRule="auto"/>
        <w:jc w:val="center"/>
        <w:rPr>
          <w:rFonts w:ascii="Times New Roman" w:eastAsia="Times New Roman" w:hAnsi="Times New Roman" w:cs="Times New Roman"/>
          <w:b/>
          <w:bCs/>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11. Обстоятельства непреодолимой силы</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11.1.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объективных внешних факторов и прочих обстоятельств непреодолимой силы, на время действий этих обстоятельств, если эти обстоятельства непосредственно повлияли на исполнение Договора.</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11.2. Если в результате обстоятельств непреодолимой силы процессу выполнения работ был нанесён значительный, по мнению одной из сторон, ущерб, то эта сторона обязана уведомить об этом в трёхдневный срок другую Сторону. После чего Стороны обязаны обсудить целесообразность дальнейшего продолжения работ и принять дополнительное соглашение с обязательным указанием новых сроков и порядка ведения работ, которое с момента его подписания становится неотъемлемой частью Договора, либо инициировать процедуру расторжения Договора согласно статье 10 Договора.</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11.3. Если, по мнению сторон, работы могут быть продолжены в порядке, действовавшем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C95B61" w:rsidRPr="00436216" w:rsidRDefault="00C95B61">
      <w:pPr>
        <w:spacing w:after="0" w:line="240" w:lineRule="auto"/>
        <w:jc w:val="center"/>
        <w:rPr>
          <w:rFonts w:ascii="Times New Roman" w:eastAsia="Times New Roman" w:hAnsi="Times New Roman" w:cs="Times New Roman"/>
          <w:b/>
          <w:bCs/>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12. Внесение изменений в Договор</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lastRenderedPageBreak/>
        <w:t>12.1. Заказчик вправе вносить изменения в объёмы работ, которые, по его мнению, необходимы, что оформляется в соответствии с условиями, определёнными Договором.</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12.2. Подрядчик не имеет права вносить изменения, уменьшающие или увеличивающие объёмы и/или стоимость работ, без письменного согласования с Заказчиком, а также изменять проектные решения без официального согласования их Сторонами.</w:t>
      </w:r>
    </w:p>
    <w:p w:rsidR="00C95B61" w:rsidRPr="00436216" w:rsidRDefault="00C95B61">
      <w:pPr>
        <w:spacing w:after="0" w:line="240" w:lineRule="auto"/>
        <w:jc w:val="center"/>
        <w:rPr>
          <w:rFonts w:ascii="Times New Roman" w:eastAsia="Times New Roman" w:hAnsi="Times New Roman" w:cs="Times New Roman"/>
          <w:b/>
          <w:bCs/>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13. Разрешение споров между сторонами</w:t>
      </w:r>
    </w:p>
    <w:p w:rsidR="00C95B61" w:rsidRPr="00436216" w:rsidRDefault="00B12216">
      <w:pPr>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13.1. Спорные вопросы, возникающие в ходе исполнения Договора, разрешаются сторонами путём переговоров и возникшие договорённости в обязательном порядке фиксируются дополнительными соглашениями сторон (или протоколами), становящимися с момента их подписания неотъемлемыми частями Договора.</w:t>
      </w:r>
    </w:p>
    <w:p w:rsidR="00C95B61" w:rsidRPr="00436216" w:rsidRDefault="00B12216">
      <w:pPr>
        <w:tabs>
          <w:tab w:val="left" w:pos="795"/>
        </w:tabs>
        <w:spacing w:after="0" w:line="240" w:lineRule="auto"/>
        <w:jc w:val="both"/>
        <w:rPr>
          <w:rFonts w:ascii="Times New Roman" w:eastAsia="Times New Roman" w:hAnsi="Times New Roman" w:cs="Times New Roman"/>
          <w:sz w:val="24"/>
          <w:szCs w:val="24"/>
        </w:rPr>
      </w:pPr>
      <w:r w:rsidRPr="00436216">
        <w:rPr>
          <w:rFonts w:ascii="Times New Roman" w:hAnsi="Times New Roman" w:cs="Times New Roman"/>
          <w:sz w:val="24"/>
          <w:szCs w:val="24"/>
        </w:rPr>
        <w:t>13.2. Если не имеется возможности разрешить между сторонами спор в порядке и в соответствии с п.13.1. Договора, то он разрешается Арбитражным судом города Санкт-Петербурга и Ленинградской области.</w:t>
      </w:r>
    </w:p>
    <w:p w:rsidR="00C95B61" w:rsidRPr="00436216" w:rsidRDefault="00C95B61">
      <w:pPr>
        <w:spacing w:after="0" w:line="240" w:lineRule="auto"/>
        <w:jc w:val="center"/>
        <w:rPr>
          <w:rFonts w:ascii="Times New Roman" w:eastAsia="Times New Roman" w:hAnsi="Times New Roman" w:cs="Times New Roman"/>
          <w:b/>
          <w:bCs/>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14. Особые условия</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14.1. Стороны обязуются не разглашать, не передавать и не делать каким либо ещё способом доступными третьим организациям и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14.2. Права и обязанности, принятые на себя Подрядчиком по Договору не могут быть переданы третьим лицам без согласия Сторон.</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14.3. Любое уведомление по данному Договору даётся в письменной форме, в виде телефонограммы или отправляется заказным письмом получателю по его юридическому и фактическому адресам, указанным в Договоре либо вручается представителю под роспись. Датой уведомления считается дата получения адресатом сообщения.</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14.4. При выполнении Договора стороны руководствуются нормативными актами и нормами законодательства Российской Федерации и Санкт-Петербурга. Все оформленные </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надлежащим образом дополнительные соглашения являются неотъемлемой частью Договора.</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14.5. Стороны настоящего договора, руководствуясь ст. 431.2 ГК РФ, гарантируют друг другу, что:</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14.5.1. являются надлежащим образом учрежденными и зарегистрированными юридическими лицами и/или надлежащим образом зарегистрированным предпринимателем в соответствии с законодательством РФ.</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14.5.2. для заключения и исполнения настоящего договора каждая из Сторон получила все необходимые разрешения, согласия и одобрения, которые требуются в соответствии с действующим законодательством РФ, учредительными и внутренними документами каждой из Сторон.</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14.5.3. не существует нормативных актов, локальных документов каждой из Сторон, решений органов управления Сторон запрещающих или ограничивающих Стороны заключать или исполнять настоящий Договор.</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14.5.4. Сторона, нарушившая указанные в настоящем пункте гарантии и заверения, возмещает другой Стороне все убытки вызванные таким нарушением.</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14.6. Подрядчик заверяет Заказчика и гарантирует, что:</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14.6.1. Подрядчик уплачивает все налоги и сборы в соответствии с действующим законодательством РФ, им ведется и подается в налоговые и иные государственные органы налоговая, статистическая и иная отчетность в соответствии с действующим законодательством РФ.</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14.6.2. все операции по выполнению работ и/или оказанию услуг Заказчику и по приемке Подрядчиком у своих Подрядчиков работ и услуг, являющихся предметом настоящего Договора, полностью отражены в первичной документации «Подрядчика», в бухгалтерской, статистической, налоговой и любой иной отчетности, обязанность, по ведению которой возложена на Подрядчика законодательством РФ.</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14.6.3. Подрядчик гарантирует поставить (исчислить) к уплате в бюджет налог на добавленную стоимость (НДС), уплаченный Заказчиком Подрядчику в составе цены работ и/или услуг.</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lastRenderedPageBreak/>
        <w:t xml:space="preserve">14.6.4.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и/или оказание услуг по настоящему Договору (включая, </w:t>
      </w:r>
      <w:proofErr w:type="gramStart"/>
      <w:r w:rsidRPr="00436216">
        <w:rPr>
          <w:rFonts w:ascii="Times New Roman" w:hAnsi="Times New Roman" w:cs="Times New Roman"/>
          <w:sz w:val="24"/>
          <w:szCs w:val="24"/>
        </w:rPr>
        <w:t>но</w:t>
      </w:r>
      <w:proofErr w:type="gramEnd"/>
      <w:r w:rsidRPr="00436216">
        <w:rPr>
          <w:rFonts w:ascii="Times New Roman" w:hAnsi="Times New Roman" w:cs="Times New Roman"/>
          <w:sz w:val="24"/>
          <w:szCs w:val="24"/>
        </w:rPr>
        <w:t xml:space="preserve"> не ограничиваясь: акты по формам КС-2, КС-3, счета-фактуры и т.д.).</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14.7. </w:t>
      </w:r>
      <w:proofErr w:type="gramStart"/>
      <w:r w:rsidRPr="00436216">
        <w:rPr>
          <w:rFonts w:ascii="Times New Roman" w:hAnsi="Times New Roman" w:cs="Times New Roman"/>
          <w:sz w:val="24"/>
          <w:szCs w:val="24"/>
        </w:rPr>
        <w:t>Подрядчик обязуется по первому требованию Заказчика или налоговых органов (встречная налоговая проверка) в срок, не превышающий 5 (пять) календарных дней с момента получения соответствующего запроса, предоставить надлежащим образом заверенные копии документов, подтверждающие гарантии и заверения, указанные в п. 14.5. и п. 14.6. настоящего Договора, и/или налоговых деклараций за соответствующий налоговый период с документами (квитанциями, уведомлениями и т.д.), подтверждающими</w:t>
      </w:r>
      <w:proofErr w:type="gramEnd"/>
      <w:r w:rsidRPr="00436216">
        <w:rPr>
          <w:rFonts w:ascii="Times New Roman" w:hAnsi="Times New Roman" w:cs="Times New Roman"/>
          <w:sz w:val="24"/>
          <w:szCs w:val="24"/>
        </w:rPr>
        <w:t xml:space="preserve"> их отправку в налоговый орган.</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14.8. Подрядчик обязуется возместить Заказчику убытки, понесенные последним в размере:</w:t>
      </w:r>
    </w:p>
    <w:p w:rsidR="00C95B61" w:rsidRPr="00436216" w:rsidRDefault="00B12216">
      <w:pPr>
        <w:spacing w:after="0" w:line="240" w:lineRule="auto"/>
        <w:jc w:val="both"/>
        <w:rPr>
          <w:rFonts w:ascii="Times New Roman" w:hAnsi="Times New Roman" w:cs="Times New Roman"/>
          <w:sz w:val="24"/>
          <w:szCs w:val="24"/>
        </w:rPr>
      </w:pPr>
      <w:proofErr w:type="gramStart"/>
      <w:r w:rsidRPr="00436216">
        <w:rPr>
          <w:rFonts w:ascii="Times New Roman" w:hAnsi="Times New Roman" w:cs="Times New Roman"/>
          <w:sz w:val="24"/>
          <w:szCs w:val="24"/>
        </w:rPr>
        <w:t>14.8.1. сумм, уплаченных Заказчиком в бюджет на основании решений (требований) налоговых органов о доначислении НДС, который был уплачен Подрядчику в соответствии цены работ и/или услуг (либо решений об уплате этого НДС Заказчиком в бюджет), а также решений (требований) об уплате пеней и штрафов на указанный размер доначисленного НДС вследствие нарушения Подрядчиком гарантий и заверений, указанных в п. 14.7. настоящего</w:t>
      </w:r>
      <w:proofErr w:type="gramEnd"/>
      <w:r w:rsidRPr="00436216">
        <w:rPr>
          <w:rFonts w:ascii="Times New Roman" w:hAnsi="Times New Roman" w:cs="Times New Roman"/>
          <w:sz w:val="24"/>
          <w:szCs w:val="24"/>
        </w:rPr>
        <w:t xml:space="preserve"> Договора.</w:t>
      </w:r>
    </w:p>
    <w:p w:rsidR="00C95B61" w:rsidRPr="00436216" w:rsidRDefault="00B12216">
      <w:pPr>
        <w:spacing w:after="0" w:line="240" w:lineRule="auto"/>
        <w:jc w:val="both"/>
        <w:rPr>
          <w:rFonts w:ascii="Times New Roman" w:hAnsi="Times New Roman" w:cs="Times New Roman"/>
          <w:sz w:val="24"/>
          <w:szCs w:val="24"/>
        </w:rPr>
      </w:pPr>
      <w:proofErr w:type="gramStart"/>
      <w:r w:rsidRPr="00436216">
        <w:rPr>
          <w:rFonts w:ascii="Times New Roman" w:hAnsi="Times New Roman" w:cs="Times New Roman"/>
          <w:sz w:val="24"/>
          <w:szCs w:val="24"/>
        </w:rPr>
        <w:t>14.8.2. сумм, возмещенных Заказчиком иным лицам, прямо или косвенно приобретшим работы и/или услуги у Заказчика,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 вследствие нарушения Подрядчиком указанных в п. 14.6. и п. 14.7. настоящего Договора гарантий и заверений.</w:t>
      </w:r>
      <w:proofErr w:type="gramEnd"/>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14.9. Подрядчик обязуется уплатить Заказчику штраф в размере 20% от суммы убытков, рассчитанных в соответствии с п. 14.8. настоящего Договора, в срок, не превышающий 5 (пять) календарных дней с момента получения соответствующего требования. </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14.10. В </w:t>
      </w:r>
      <w:proofErr w:type="gramStart"/>
      <w:r w:rsidRPr="00436216">
        <w:rPr>
          <w:rFonts w:ascii="Times New Roman" w:hAnsi="Times New Roman" w:cs="Times New Roman"/>
          <w:sz w:val="24"/>
          <w:szCs w:val="24"/>
        </w:rPr>
        <w:t>случае</w:t>
      </w:r>
      <w:proofErr w:type="gramEnd"/>
      <w:r w:rsidRPr="00436216">
        <w:rPr>
          <w:rFonts w:ascii="Times New Roman" w:hAnsi="Times New Roman" w:cs="Times New Roman"/>
          <w:sz w:val="24"/>
          <w:szCs w:val="24"/>
        </w:rPr>
        <w:t xml:space="preserve"> нарушения Подрядчиком гарантий и заверений, предусмотренных настоящим Договором, Заказчик вправе в любое время в одностороннем внесудебном порядке отказаться от исполнения настоящего Договора полностью или частично без возмещения Подрядчику убытков, связанных с прекращением Договора.</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14.11.Договор составлен в двух экземплярах имеющих одинаковую юридическую силу для каждой из Сторон.</w:t>
      </w:r>
    </w:p>
    <w:p w:rsidR="00C95B61" w:rsidRPr="00436216" w:rsidRDefault="00B12216">
      <w:pPr>
        <w:spacing w:after="0" w:line="240" w:lineRule="auto"/>
        <w:jc w:val="both"/>
        <w:rPr>
          <w:rFonts w:ascii="Times New Roman" w:hAnsi="Times New Roman" w:cs="Times New Roman"/>
          <w:sz w:val="24"/>
          <w:szCs w:val="24"/>
        </w:rPr>
      </w:pPr>
      <w:r w:rsidRPr="00436216">
        <w:rPr>
          <w:rFonts w:ascii="Times New Roman" w:hAnsi="Times New Roman" w:cs="Times New Roman"/>
          <w:sz w:val="24"/>
          <w:szCs w:val="24"/>
        </w:rPr>
        <w:t xml:space="preserve">14.12. </w:t>
      </w:r>
      <w:r w:rsidR="00645B1F" w:rsidRPr="00436216">
        <w:rPr>
          <w:rFonts w:ascii="Times New Roman" w:hAnsi="Times New Roman" w:cs="Times New Roman"/>
          <w:color w:val="auto"/>
          <w:sz w:val="24"/>
          <w:szCs w:val="24"/>
        </w:rPr>
        <w:t xml:space="preserve">Договор вступает в силу с момента его подписания уполномоченными представителями Сторон. Договор действует до момента подписания </w:t>
      </w:r>
      <w:r w:rsidR="00645B1F" w:rsidRPr="00436216">
        <w:rPr>
          <w:rFonts w:ascii="Times New Roman" w:hAnsi="Times New Roman" w:cs="Times New Roman"/>
          <w:sz w:val="24"/>
          <w:szCs w:val="24"/>
        </w:rPr>
        <w:t>Окончательного а</w:t>
      </w:r>
      <w:r w:rsidR="00645B1F" w:rsidRPr="00436216">
        <w:rPr>
          <w:rFonts w:ascii="Times New Roman" w:hAnsi="Times New Roman" w:cs="Times New Roman"/>
          <w:color w:val="auto"/>
          <w:sz w:val="24"/>
          <w:szCs w:val="24"/>
        </w:rPr>
        <w:t>кта приемки выполненных работ по всем видам работ в соответствии с Приложением №1 к Договору, в отношении ответственности и расчётов – до окончательного проведения взаиморасчёта по Договору.</w:t>
      </w: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15. Приложения к Договору</w:t>
      </w:r>
    </w:p>
    <w:p w:rsidR="00C95B61" w:rsidRPr="00436216" w:rsidRDefault="00B12216">
      <w:pPr>
        <w:pStyle w:val="12"/>
        <w:spacing w:after="0" w:line="240" w:lineRule="auto"/>
        <w:ind w:left="0"/>
        <w:jc w:val="both"/>
        <w:rPr>
          <w:rFonts w:ascii="Times New Roman" w:eastAsia="Times New Roman" w:hAnsi="Times New Roman" w:cs="Times New Roman"/>
          <w:sz w:val="24"/>
          <w:szCs w:val="24"/>
        </w:rPr>
      </w:pPr>
      <w:r w:rsidRPr="00436216">
        <w:rPr>
          <w:rFonts w:ascii="Times New Roman" w:hAnsi="Times New Roman" w:cs="Times New Roman"/>
          <w:sz w:val="24"/>
          <w:szCs w:val="24"/>
        </w:rPr>
        <w:t xml:space="preserve">Приложение № 1 - </w:t>
      </w:r>
      <w:r w:rsidR="00645B1F" w:rsidRPr="00436216">
        <w:rPr>
          <w:rFonts w:ascii="Times New Roman" w:hAnsi="Times New Roman" w:cs="Times New Roman"/>
          <w:sz w:val="24"/>
          <w:szCs w:val="24"/>
        </w:rPr>
        <w:t xml:space="preserve">Сводный </w:t>
      </w:r>
      <w:r w:rsidRPr="00436216">
        <w:rPr>
          <w:rFonts w:ascii="Times New Roman" w:hAnsi="Times New Roman" w:cs="Times New Roman"/>
          <w:sz w:val="24"/>
          <w:szCs w:val="24"/>
        </w:rPr>
        <w:t>сметный расчёт.</w:t>
      </w:r>
    </w:p>
    <w:p w:rsidR="00C95B61" w:rsidRPr="00436216" w:rsidRDefault="00B12216">
      <w:pPr>
        <w:pStyle w:val="12"/>
        <w:spacing w:after="0" w:line="240" w:lineRule="auto"/>
        <w:ind w:left="0"/>
        <w:jc w:val="both"/>
        <w:rPr>
          <w:rFonts w:ascii="Times New Roman" w:hAnsi="Times New Roman" w:cs="Times New Roman"/>
          <w:sz w:val="24"/>
          <w:szCs w:val="24"/>
        </w:rPr>
      </w:pPr>
      <w:r w:rsidRPr="00436216">
        <w:rPr>
          <w:rFonts w:ascii="Times New Roman" w:hAnsi="Times New Roman" w:cs="Times New Roman"/>
          <w:sz w:val="24"/>
          <w:szCs w:val="24"/>
        </w:rPr>
        <w:t xml:space="preserve">Приложение № 2 – График производства работ. </w:t>
      </w:r>
    </w:p>
    <w:p w:rsidR="00C95B61" w:rsidRPr="00436216" w:rsidRDefault="00B12216">
      <w:pPr>
        <w:pStyle w:val="12"/>
        <w:spacing w:after="0" w:line="240" w:lineRule="auto"/>
        <w:ind w:left="0"/>
        <w:jc w:val="both"/>
        <w:rPr>
          <w:rFonts w:ascii="Times New Roman" w:eastAsia="Times New Roman" w:hAnsi="Times New Roman" w:cs="Times New Roman"/>
          <w:sz w:val="24"/>
          <w:szCs w:val="24"/>
        </w:rPr>
      </w:pPr>
      <w:r w:rsidRPr="00436216">
        <w:rPr>
          <w:rFonts w:ascii="Times New Roman" w:hAnsi="Times New Roman" w:cs="Times New Roman"/>
          <w:sz w:val="24"/>
          <w:szCs w:val="24"/>
        </w:rPr>
        <w:t>Приложение № 3  - Техническое задание.</w:t>
      </w:r>
    </w:p>
    <w:p w:rsidR="00C95B61" w:rsidRPr="00436216" w:rsidRDefault="00C95B61">
      <w:pPr>
        <w:spacing w:after="0" w:line="240" w:lineRule="auto"/>
        <w:jc w:val="both"/>
        <w:rPr>
          <w:rFonts w:ascii="Times New Roman" w:eastAsia="Times New Roman" w:hAnsi="Times New Roman" w:cs="Times New Roman"/>
          <w:sz w:val="24"/>
          <w:szCs w:val="24"/>
        </w:rPr>
      </w:pPr>
    </w:p>
    <w:p w:rsidR="00C95B61" w:rsidRPr="00436216" w:rsidRDefault="00B12216">
      <w:pPr>
        <w:spacing w:after="0" w:line="240" w:lineRule="auto"/>
        <w:jc w:val="center"/>
        <w:rPr>
          <w:rFonts w:ascii="Times New Roman" w:eastAsia="Times New Roman" w:hAnsi="Times New Roman" w:cs="Times New Roman"/>
          <w:sz w:val="24"/>
          <w:szCs w:val="24"/>
        </w:rPr>
      </w:pPr>
      <w:r w:rsidRPr="00436216">
        <w:rPr>
          <w:rFonts w:ascii="Times New Roman" w:hAnsi="Times New Roman" w:cs="Times New Roman"/>
          <w:b/>
          <w:bCs/>
          <w:sz w:val="24"/>
          <w:szCs w:val="24"/>
        </w:rPr>
        <w:t>16. Адреса и реквизиты сторон:</w:t>
      </w:r>
    </w:p>
    <w:tbl>
      <w:tblPr>
        <w:tblStyle w:val="TableNormal"/>
        <w:tblW w:w="9581" w:type="dxa"/>
        <w:jc w:val="center"/>
        <w:tblInd w:w="108" w:type="dxa"/>
        <w:shd w:val="clear" w:color="auto" w:fill="CED7E7"/>
        <w:tblLayout w:type="fixed"/>
        <w:tblLook w:val="04A0"/>
      </w:tblPr>
      <w:tblGrid>
        <w:gridCol w:w="4732"/>
        <w:gridCol w:w="4849"/>
      </w:tblGrid>
      <w:tr w:rsidR="00C95B61" w:rsidRPr="00436216">
        <w:trPr>
          <w:trHeight w:val="1753"/>
          <w:jc w:val="center"/>
        </w:trPr>
        <w:tc>
          <w:tcPr>
            <w:tcW w:w="4732" w:type="dxa"/>
            <w:shd w:val="clear" w:color="auto" w:fill="auto"/>
            <w:tcMar>
              <w:top w:w="80" w:type="dxa"/>
              <w:left w:w="80" w:type="dxa"/>
              <w:bottom w:w="80" w:type="dxa"/>
              <w:right w:w="80" w:type="dxa"/>
            </w:tcMar>
          </w:tcPr>
          <w:p w:rsidR="00C95B61" w:rsidRPr="00436216" w:rsidRDefault="00B12216">
            <w:pPr>
              <w:spacing w:line="240" w:lineRule="auto"/>
              <w:rPr>
                <w:rFonts w:ascii="Times New Roman" w:eastAsia="Times New Roman" w:hAnsi="Times New Roman" w:cs="Times New Roman"/>
                <w:b/>
                <w:sz w:val="24"/>
                <w:szCs w:val="24"/>
              </w:rPr>
            </w:pPr>
            <w:r w:rsidRPr="00436216">
              <w:rPr>
                <w:rFonts w:ascii="Times New Roman" w:hAnsi="Times New Roman" w:cs="Times New Roman"/>
                <w:b/>
                <w:bCs/>
                <w:sz w:val="24"/>
                <w:szCs w:val="24"/>
              </w:rPr>
              <w:t xml:space="preserve">Заказчик: </w:t>
            </w:r>
            <w:r w:rsidRPr="00436216">
              <w:rPr>
                <w:rFonts w:ascii="Times New Roman" w:hAnsi="Times New Roman" w:cs="Times New Roman"/>
                <w:b/>
                <w:sz w:val="24"/>
                <w:szCs w:val="24"/>
              </w:rPr>
              <w:t>ООО «Клинский 25»</w:t>
            </w:r>
          </w:p>
          <w:p w:rsidR="00C95B61" w:rsidRPr="00436216" w:rsidRDefault="00B12216" w:rsidP="00436216">
            <w:pPr>
              <w:spacing w:after="120" w:line="240" w:lineRule="auto"/>
              <w:rPr>
                <w:rFonts w:ascii="Times New Roman" w:eastAsia="Times New Roman" w:hAnsi="Times New Roman" w:cs="Times New Roman"/>
                <w:sz w:val="24"/>
                <w:szCs w:val="24"/>
              </w:rPr>
            </w:pPr>
            <w:r w:rsidRPr="00436216">
              <w:rPr>
                <w:rFonts w:ascii="Times New Roman" w:hAnsi="Times New Roman" w:cs="Times New Roman"/>
                <w:sz w:val="24"/>
                <w:szCs w:val="24"/>
              </w:rPr>
              <w:t>190013, г. Санкт-Петербург, Клинский проспект, дом 25</w:t>
            </w:r>
          </w:p>
          <w:p w:rsidR="00C95B61" w:rsidRPr="00436216" w:rsidRDefault="00B12216" w:rsidP="00436216">
            <w:pPr>
              <w:spacing w:after="120" w:line="240" w:lineRule="auto"/>
              <w:rPr>
                <w:rFonts w:ascii="Times New Roman" w:eastAsia="Times New Roman" w:hAnsi="Times New Roman" w:cs="Times New Roman"/>
                <w:sz w:val="24"/>
                <w:szCs w:val="24"/>
              </w:rPr>
            </w:pPr>
            <w:r w:rsidRPr="00436216">
              <w:rPr>
                <w:rFonts w:ascii="Times New Roman" w:hAnsi="Times New Roman" w:cs="Times New Roman"/>
                <w:sz w:val="24"/>
                <w:szCs w:val="24"/>
              </w:rPr>
              <w:t>ОГРН  1117847184278, ОКПО 91948006</w:t>
            </w:r>
          </w:p>
          <w:p w:rsidR="00C95B61" w:rsidRPr="00436216" w:rsidRDefault="00B12216" w:rsidP="00436216">
            <w:pPr>
              <w:spacing w:after="120" w:line="240" w:lineRule="auto"/>
              <w:rPr>
                <w:rFonts w:ascii="Times New Roman" w:eastAsia="Times New Roman" w:hAnsi="Times New Roman" w:cs="Times New Roman"/>
                <w:sz w:val="24"/>
                <w:szCs w:val="24"/>
              </w:rPr>
            </w:pPr>
            <w:r w:rsidRPr="00436216">
              <w:rPr>
                <w:rFonts w:ascii="Times New Roman" w:hAnsi="Times New Roman" w:cs="Times New Roman"/>
                <w:sz w:val="24"/>
                <w:szCs w:val="24"/>
              </w:rPr>
              <w:t>ИНН 7838459412, КПП 783801001</w:t>
            </w:r>
          </w:p>
          <w:p w:rsidR="00C95B61" w:rsidRPr="00436216" w:rsidRDefault="00B12216" w:rsidP="00436216">
            <w:pPr>
              <w:spacing w:after="120" w:line="240" w:lineRule="auto"/>
              <w:rPr>
                <w:rFonts w:ascii="Times New Roman" w:eastAsia="Times New Roman" w:hAnsi="Times New Roman" w:cs="Times New Roman"/>
                <w:sz w:val="24"/>
                <w:szCs w:val="24"/>
              </w:rPr>
            </w:pPr>
            <w:r w:rsidRPr="00436216">
              <w:rPr>
                <w:rFonts w:ascii="Times New Roman" w:hAnsi="Times New Roman" w:cs="Times New Roman"/>
                <w:sz w:val="24"/>
                <w:szCs w:val="24"/>
              </w:rPr>
              <w:t>Р.сч.  40702810603800000780 в Банк ВТБ (ПАО)</w:t>
            </w:r>
          </w:p>
          <w:p w:rsidR="00C95B61" w:rsidRPr="00436216" w:rsidRDefault="00B12216" w:rsidP="00436216">
            <w:pPr>
              <w:spacing w:after="120" w:line="240" w:lineRule="auto"/>
              <w:rPr>
                <w:rFonts w:ascii="Times New Roman" w:eastAsia="Times New Roman" w:hAnsi="Times New Roman" w:cs="Times New Roman"/>
                <w:sz w:val="24"/>
                <w:szCs w:val="24"/>
              </w:rPr>
            </w:pPr>
            <w:r w:rsidRPr="00436216">
              <w:rPr>
                <w:rFonts w:ascii="Times New Roman" w:hAnsi="Times New Roman" w:cs="Times New Roman"/>
                <w:sz w:val="24"/>
                <w:szCs w:val="24"/>
              </w:rPr>
              <w:t>к/сч 30101810700000000187</w:t>
            </w:r>
          </w:p>
          <w:p w:rsidR="00C95B61" w:rsidRPr="00436216" w:rsidRDefault="00B12216" w:rsidP="00436216">
            <w:pPr>
              <w:spacing w:after="120" w:line="240" w:lineRule="auto"/>
              <w:rPr>
                <w:rFonts w:ascii="Times New Roman" w:eastAsia="Times New Roman" w:hAnsi="Times New Roman" w:cs="Times New Roman"/>
                <w:sz w:val="24"/>
                <w:szCs w:val="24"/>
              </w:rPr>
            </w:pPr>
            <w:r w:rsidRPr="00436216">
              <w:rPr>
                <w:rFonts w:ascii="Times New Roman" w:hAnsi="Times New Roman" w:cs="Times New Roman"/>
                <w:sz w:val="24"/>
                <w:szCs w:val="24"/>
              </w:rPr>
              <w:t>БИК 044525187</w:t>
            </w:r>
          </w:p>
          <w:p w:rsidR="00B12216" w:rsidRPr="00436216" w:rsidRDefault="00B12216">
            <w:pPr>
              <w:spacing w:line="240" w:lineRule="auto"/>
              <w:rPr>
                <w:rFonts w:ascii="Times New Roman" w:hAnsi="Times New Roman" w:cs="Times New Roman"/>
                <w:sz w:val="24"/>
                <w:szCs w:val="24"/>
              </w:rPr>
            </w:pPr>
            <w:r w:rsidRPr="00436216">
              <w:rPr>
                <w:rFonts w:ascii="Times New Roman" w:hAnsi="Times New Roman" w:cs="Times New Roman"/>
                <w:sz w:val="24"/>
                <w:szCs w:val="24"/>
              </w:rPr>
              <w:t> </w:t>
            </w:r>
          </w:p>
          <w:p w:rsidR="00C95B61" w:rsidRPr="00436216" w:rsidRDefault="00B12216">
            <w:pPr>
              <w:spacing w:line="240" w:lineRule="auto"/>
              <w:rPr>
                <w:rFonts w:ascii="Times New Roman" w:eastAsia="Times New Roman" w:hAnsi="Times New Roman" w:cs="Times New Roman"/>
                <w:sz w:val="24"/>
                <w:szCs w:val="24"/>
              </w:rPr>
            </w:pPr>
            <w:r w:rsidRPr="00436216">
              <w:rPr>
                <w:rFonts w:ascii="Times New Roman" w:hAnsi="Times New Roman" w:cs="Times New Roman"/>
                <w:sz w:val="24"/>
                <w:szCs w:val="24"/>
              </w:rPr>
              <w:lastRenderedPageBreak/>
              <w:t>Генеральный директор</w:t>
            </w:r>
          </w:p>
          <w:p w:rsidR="00C95B61" w:rsidRPr="00436216" w:rsidRDefault="00B12216">
            <w:pPr>
              <w:spacing w:line="240" w:lineRule="auto"/>
              <w:rPr>
                <w:rFonts w:ascii="Times New Roman" w:eastAsia="Times New Roman" w:hAnsi="Times New Roman" w:cs="Times New Roman"/>
                <w:sz w:val="24"/>
                <w:szCs w:val="24"/>
              </w:rPr>
            </w:pPr>
            <w:r w:rsidRPr="00436216">
              <w:rPr>
                <w:rFonts w:ascii="Times New Roman" w:hAnsi="Times New Roman" w:cs="Times New Roman"/>
                <w:sz w:val="24"/>
                <w:szCs w:val="24"/>
              </w:rPr>
              <w:t>ООО «КЕСКО»</w:t>
            </w:r>
          </w:p>
          <w:p w:rsidR="00C95B61" w:rsidRPr="00436216" w:rsidRDefault="00C95B61">
            <w:pPr>
              <w:spacing w:line="240" w:lineRule="auto"/>
              <w:rPr>
                <w:rFonts w:ascii="Times New Roman" w:eastAsia="Times New Roman" w:hAnsi="Times New Roman" w:cs="Times New Roman"/>
                <w:sz w:val="24"/>
                <w:szCs w:val="24"/>
              </w:rPr>
            </w:pPr>
          </w:p>
          <w:p w:rsidR="00B12216" w:rsidRPr="00436216" w:rsidRDefault="00B12216">
            <w:pPr>
              <w:spacing w:line="240" w:lineRule="auto"/>
              <w:rPr>
                <w:rFonts w:ascii="Times New Roman" w:eastAsia="Times New Roman" w:hAnsi="Times New Roman" w:cs="Times New Roman"/>
                <w:sz w:val="24"/>
                <w:szCs w:val="24"/>
              </w:rPr>
            </w:pPr>
          </w:p>
          <w:p w:rsidR="00C95B61" w:rsidRPr="00436216" w:rsidRDefault="00B12216">
            <w:pPr>
              <w:spacing w:line="240" w:lineRule="auto"/>
              <w:rPr>
                <w:rFonts w:ascii="Times New Roman" w:eastAsia="Times New Roman" w:hAnsi="Times New Roman" w:cs="Times New Roman"/>
                <w:b/>
                <w:bCs/>
                <w:sz w:val="24"/>
                <w:szCs w:val="24"/>
              </w:rPr>
            </w:pPr>
            <w:r w:rsidRPr="00436216">
              <w:rPr>
                <w:rFonts w:ascii="Times New Roman" w:hAnsi="Times New Roman" w:cs="Times New Roman"/>
                <w:sz w:val="24"/>
                <w:szCs w:val="24"/>
              </w:rPr>
              <w:t>__________________ </w:t>
            </w:r>
            <w:r w:rsidRPr="00436216">
              <w:rPr>
                <w:rFonts w:ascii="Times New Roman" w:hAnsi="Times New Roman" w:cs="Times New Roman"/>
                <w:b/>
                <w:bCs/>
                <w:sz w:val="24"/>
                <w:szCs w:val="24"/>
              </w:rPr>
              <w:t>   /Бидило Е.В./</w:t>
            </w:r>
          </w:p>
          <w:p w:rsidR="00C95B61" w:rsidRPr="00436216" w:rsidRDefault="00B12216">
            <w:pPr>
              <w:spacing w:line="240" w:lineRule="auto"/>
              <w:rPr>
                <w:rFonts w:ascii="Times New Roman" w:hAnsi="Times New Roman" w:cs="Times New Roman"/>
                <w:sz w:val="24"/>
                <w:szCs w:val="24"/>
              </w:rPr>
            </w:pPr>
            <w:r w:rsidRPr="00436216">
              <w:rPr>
                <w:rFonts w:ascii="Times New Roman" w:hAnsi="Times New Roman" w:cs="Times New Roman"/>
                <w:sz w:val="24"/>
                <w:szCs w:val="24"/>
              </w:rPr>
              <w:t>по доверенности</w:t>
            </w:r>
          </w:p>
        </w:tc>
        <w:tc>
          <w:tcPr>
            <w:tcW w:w="4849" w:type="dxa"/>
            <w:shd w:val="clear" w:color="auto" w:fill="auto"/>
            <w:tcMar>
              <w:top w:w="80" w:type="dxa"/>
              <w:left w:w="80" w:type="dxa"/>
              <w:bottom w:w="80" w:type="dxa"/>
              <w:right w:w="80" w:type="dxa"/>
            </w:tcMar>
          </w:tcPr>
          <w:p w:rsidR="00C95B61" w:rsidRPr="00436216" w:rsidRDefault="00B12216">
            <w:pPr>
              <w:pStyle w:val="ae"/>
              <w:tabs>
                <w:tab w:val="left" w:pos="720"/>
                <w:tab w:val="left" w:pos="1440"/>
                <w:tab w:val="left" w:pos="2160"/>
                <w:tab w:val="left" w:pos="2880"/>
                <w:tab w:val="left" w:pos="3600"/>
                <w:tab w:val="left" w:pos="4320"/>
              </w:tabs>
              <w:spacing w:line="240" w:lineRule="auto"/>
              <w:rPr>
                <w:rFonts w:ascii="Times New Roman" w:hAnsi="Times New Roman" w:cs="Times New Roman"/>
                <w:b/>
                <w:sz w:val="24"/>
                <w:szCs w:val="24"/>
              </w:rPr>
            </w:pPr>
            <w:r w:rsidRPr="00436216">
              <w:rPr>
                <w:rFonts w:ascii="Times New Roman" w:hAnsi="Times New Roman" w:cs="Times New Roman"/>
                <w:b/>
                <w:sz w:val="24"/>
                <w:szCs w:val="24"/>
              </w:rPr>
              <w:lastRenderedPageBreak/>
              <w:t>Подрядчик</w:t>
            </w:r>
            <w:r w:rsidRPr="00436216">
              <w:rPr>
                <w:rFonts w:ascii="Times New Roman" w:hAnsi="Times New Roman" w:cs="Times New Roman"/>
                <w:sz w:val="24"/>
                <w:szCs w:val="24"/>
              </w:rPr>
              <w:t xml:space="preserve">: </w:t>
            </w:r>
            <w:r w:rsidRPr="00436216">
              <w:rPr>
                <w:rFonts w:ascii="Times New Roman" w:hAnsi="Times New Roman" w:cs="Times New Roman"/>
                <w:b/>
                <w:sz w:val="24"/>
                <w:szCs w:val="24"/>
              </w:rPr>
              <w:t>ООО "</w:t>
            </w:r>
            <w:r w:rsidR="00645B1F" w:rsidRPr="00436216">
              <w:rPr>
                <w:rFonts w:ascii="Times New Roman" w:hAnsi="Times New Roman" w:cs="Times New Roman"/>
                <w:b/>
                <w:sz w:val="24"/>
                <w:szCs w:val="24"/>
              </w:rPr>
              <w:t>_______</w:t>
            </w:r>
            <w:r w:rsidRPr="00436216">
              <w:rPr>
                <w:rFonts w:ascii="Times New Roman" w:hAnsi="Times New Roman" w:cs="Times New Roman"/>
                <w:b/>
                <w:sz w:val="24"/>
                <w:szCs w:val="24"/>
              </w:rPr>
              <w:t>»</w:t>
            </w:r>
          </w:p>
          <w:p w:rsidR="00B12216" w:rsidRPr="00436216" w:rsidRDefault="00B12216">
            <w:pPr>
              <w:pStyle w:val="ae"/>
              <w:tabs>
                <w:tab w:val="left" w:pos="720"/>
                <w:tab w:val="left" w:pos="1440"/>
                <w:tab w:val="left" w:pos="2160"/>
                <w:tab w:val="left" w:pos="2880"/>
                <w:tab w:val="left" w:pos="3600"/>
                <w:tab w:val="left" w:pos="4320"/>
              </w:tabs>
              <w:suppressAutoHyphens/>
              <w:spacing w:line="240" w:lineRule="auto"/>
              <w:rPr>
                <w:rFonts w:ascii="Times New Roman" w:hAnsi="Times New Roman" w:cs="Times New Roman"/>
                <w:sz w:val="24"/>
                <w:szCs w:val="24"/>
              </w:rPr>
            </w:pPr>
            <w:bookmarkStart w:id="0" w:name="_GoBack"/>
            <w:bookmarkEnd w:id="0"/>
          </w:p>
          <w:p w:rsidR="00C95B61" w:rsidRPr="00436216" w:rsidRDefault="00B12216">
            <w:pPr>
              <w:pStyle w:val="ae"/>
              <w:tabs>
                <w:tab w:val="left" w:pos="720"/>
                <w:tab w:val="left" w:pos="1440"/>
                <w:tab w:val="left" w:pos="2160"/>
                <w:tab w:val="left" w:pos="2880"/>
                <w:tab w:val="left" w:pos="3600"/>
                <w:tab w:val="left" w:pos="4320"/>
              </w:tabs>
              <w:spacing w:line="240" w:lineRule="auto"/>
              <w:rPr>
                <w:rFonts w:ascii="Times New Roman" w:hAnsi="Times New Roman" w:cs="Times New Roman"/>
                <w:sz w:val="24"/>
                <w:szCs w:val="24"/>
              </w:rPr>
            </w:pPr>
            <w:r w:rsidRPr="00436216">
              <w:rPr>
                <w:rFonts w:ascii="Times New Roman" w:hAnsi="Times New Roman" w:cs="Times New Roman"/>
                <w:sz w:val="24"/>
                <w:szCs w:val="24"/>
              </w:rPr>
              <w:t>Генеральный директор</w:t>
            </w:r>
          </w:p>
          <w:p w:rsidR="00C95B61" w:rsidRPr="00436216" w:rsidRDefault="00B12216">
            <w:pPr>
              <w:pStyle w:val="ae"/>
              <w:tabs>
                <w:tab w:val="left" w:pos="720"/>
                <w:tab w:val="left" w:pos="1440"/>
                <w:tab w:val="left" w:pos="2160"/>
                <w:tab w:val="left" w:pos="2880"/>
                <w:tab w:val="left" w:pos="3600"/>
                <w:tab w:val="left" w:pos="4320"/>
              </w:tabs>
              <w:spacing w:line="240" w:lineRule="auto"/>
              <w:rPr>
                <w:rFonts w:ascii="Times New Roman" w:hAnsi="Times New Roman" w:cs="Times New Roman"/>
                <w:sz w:val="24"/>
                <w:szCs w:val="24"/>
              </w:rPr>
            </w:pPr>
            <w:r w:rsidRPr="00436216">
              <w:rPr>
                <w:rFonts w:ascii="Times New Roman" w:hAnsi="Times New Roman" w:cs="Times New Roman"/>
                <w:sz w:val="24"/>
                <w:szCs w:val="24"/>
              </w:rPr>
              <w:t xml:space="preserve"> </w:t>
            </w:r>
            <w:r w:rsidR="00436216">
              <w:rPr>
                <w:rFonts w:ascii="Times New Roman" w:hAnsi="Times New Roman" w:cs="Times New Roman"/>
                <w:sz w:val="24"/>
                <w:szCs w:val="24"/>
              </w:rPr>
              <w:t>________________</w:t>
            </w:r>
          </w:p>
          <w:p w:rsidR="00B12216" w:rsidRPr="00436216" w:rsidRDefault="00B12216">
            <w:pPr>
              <w:pStyle w:val="ae"/>
              <w:tabs>
                <w:tab w:val="left" w:pos="720"/>
                <w:tab w:val="left" w:pos="1440"/>
                <w:tab w:val="left" w:pos="2160"/>
                <w:tab w:val="left" w:pos="2880"/>
                <w:tab w:val="left" w:pos="3600"/>
                <w:tab w:val="left" w:pos="4320"/>
              </w:tabs>
              <w:suppressAutoHyphens/>
              <w:spacing w:line="240" w:lineRule="auto"/>
              <w:jc w:val="both"/>
              <w:rPr>
                <w:rFonts w:ascii="Times New Roman" w:hAnsi="Times New Roman" w:cs="Times New Roman"/>
                <w:sz w:val="24"/>
                <w:szCs w:val="24"/>
              </w:rPr>
            </w:pPr>
            <w:r w:rsidRPr="00436216">
              <w:rPr>
                <w:rFonts w:ascii="Times New Roman" w:hAnsi="Times New Roman" w:cs="Times New Roman"/>
                <w:sz w:val="24"/>
                <w:szCs w:val="24"/>
              </w:rPr>
              <w:t>.</w:t>
            </w:r>
          </w:p>
          <w:p w:rsidR="00B12216" w:rsidRPr="00436216" w:rsidRDefault="00B12216">
            <w:pPr>
              <w:pStyle w:val="ae"/>
              <w:tabs>
                <w:tab w:val="left" w:pos="720"/>
                <w:tab w:val="left" w:pos="1440"/>
                <w:tab w:val="left" w:pos="2160"/>
                <w:tab w:val="left" w:pos="2880"/>
                <w:tab w:val="left" w:pos="3600"/>
                <w:tab w:val="left" w:pos="4320"/>
              </w:tabs>
              <w:suppressAutoHyphens/>
              <w:spacing w:line="240" w:lineRule="auto"/>
              <w:rPr>
                <w:rFonts w:ascii="Times New Roman" w:hAnsi="Times New Roman" w:cs="Times New Roman"/>
                <w:sz w:val="24"/>
                <w:szCs w:val="24"/>
              </w:rPr>
            </w:pPr>
          </w:p>
          <w:p w:rsidR="00B12216" w:rsidRPr="00436216" w:rsidRDefault="00B12216">
            <w:pPr>
              <w:pStyle w:val="ae"/>
              <w:tabs>
                <w:tab w:val="left" w:pos="720"/>
                <w:tab w:val="left" w:pos="1440"/>
                <w:tab w:val="left" w:pos="2160"/>
                <w:tab w:val="left" w:pos="2880"/>
                <w:tab w:val="left" w:pos="3600"/>
                <w:tab w:val="left" w:pos="4320"/>
              </w:tabs>
              <w:suppressAutoHyphens/>
              <w:spacing w:line="240" w:lineRule="auto"/>
              <w:rPr>
                <w:rFonts w:ascii="Times New Roman" w:hAnsi="Times New Roman" w:cs="Times New Roman"/>
                <w:sz w:val="24"/>
                <w:szCs w:val="24"/>
              </w:rPr>
            </w:pPr>
          </w:p>
          <w:p w:rsidR="009411BB" w:rsidRPr="00436216" w:rsidRDefault="00B12216">
            <w:pPr>
              <w:pStyle w:val="ae"/>
              <w:tabs>
                <w:tab w:val="left" w:pos="720"/>
                <w:tab w:val="left" w:pos="1440"/>
                <w:tab w:val="left" w:pos="2160"/>
                <w:tab w:val="left" w:pos="2880"/>
                <w:tab w:val="left" w:pos="3600"/>
                <w:tab w:val="left" w:pos="4320"/>
              </w:tabs>
              <w:spacing w:line="240" w:lineRule="auto"/>
              <w:rPr>
                <w:rFonts w:ascii="Times New Roman" w:eastAsia="Calibri" w:hAnsi="Times New Roman" w:cs="Times New Roman"/>
                <w:sz w:val="24"/>
                <w:szCs w:val="24"/>
                <w:u w:color="000000"/>
              </w:rPr>
            </w:pPr>
            <w:r w:rsidRPr="00436216">
              <w:rPr>
                <w:rFonts w:ascii="Times New Roman" w:hAnsi="Times New Roman" w:cs="Times New Roman"/>
                <w:sz w:val="24"/>
                <w:szCs w:val="24"/>
              </w:rPr>
              <w:t>__________________    /</w:t>
            </w:r>
            <w:r w:rsidR="00645B1F" w:rsidRPr="00436216" w:rsidDel="00645B1F">
              <w:rPr>
                <w:rFonts w:ascii="Times New Roman" w:hAnsi="Times New Roman" w:cs="Times New Roman"/>
                <w:b/>
                <w:sz w:val="24"/>
                <w:szCs w:val="24"/>
              </w:rPr>
              <w:t xml:space="preserve"> </w:t>
            </w:r>
            <w:r w:rsidRPr="00436216">
              <w:rPr>
                <w:rFonts w:ascii="Times New Roman" w:hAnsi="Times New Roman" w:cs="Times New Roman"/>
                <w:b/>
                <w:sz w:val="24"/>
                <w:szCs w:val="24"/>
              </w:rPr>
              <w:t>/</w:t>
            </w:r>
          </w:p>
        </w:tc>
      </w:tr>
    </w:tbl>
    <w:p w:rsidR="00C95B61" w:rsidRPr="00436216" w:rsidRDefault="00C95B61">
      <w:pPr>
        <w:widowControl w:val="0"/>
        <w:spacing w:after="0" w:line="240" w:lineRule="auto"/>
        <w:rPr>
          <w:rFonts w:ascii="Times New Roman" w:hAnsi="Times New Roman" w:cs="Times New Roman"/>
          <w:sz w:val="24"/>
          <w:szCs w:val="24"/>
        </w:rPr>
      </w:pPr>
    </w:p>
    <w:sectPr w:rsidR="00C95B61" w:rsidRPr="00436216" w:rsidSect="00B12216">
      <w:headerReference w:type="default" r:id="rId8"/>
      <w:footerReference w:type="default" r:id="rId9"/>
      <w:pgSz w:w="11900" w:h="16840"/>
      <w:pgMar w:top="567" w:right="567" w:bottom="567" w:left="1418" w:header="0" w:footer="283"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35" w:rsidRDefault="000F0D35" w:rsidP="00C95B61">
      <w:pPr>
        <w:spacing w:after="0" w:line="240" w:lineRule="auto"/>
      </w:pPr>
      <w:r>
        <w:separator/>
      </w:r>
    </w:p>
  </w:endnote>
  <w:endnote w:type="continuationSeparator" w:id="0">
    <w:p w:rsidR="000F0D35" w:rsidRDefault="000F0D35" w:rsidP="00C95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35" w:rsidRDefault="009411BB">
    <w:pPr>
      <w:pStyle w:val="aa"/>
      <w:tabs>
        <w:tab w:val="clear" w:pos="4677"/>
        <w:tab w:val="left" w:pos="0"/>
      </w:tabs>
      <w:jc w:val="center"/>
    </w:pPr>
    <w:r>
      <w:pict>
        <v:shapetype id="_x0000_t202" coordsize="21600,21600" o:spt="202" path="m,l,21600r21600,l21600,xe">
          <v:stroke joinstyle="miter"/>
          <v:path gradientshapeok="t" o:connecttype="rect"/>
        </v:shapetype>
        <v:shape id="_x0000_s4097" type="#_x0000_t202" style="position:absolute;left:0;text-align:left;margin-left:70.5pt;margin-top:809.05pt;width:496.5pt;height:144.75pt;z-index:-251658752;mso-position-horizontal-relative:page;mso-position-vertical-relative:page;mso-width-relative:page;mso-height-relative:page" filled="f" stroked="f" strokeweight="1pt">
          <v:textbox>
            <w:txbxContent>
              <w:p w:rsidR="000F0D35" w:rsidRDefault="009411BB">
                <w:pPr>
                  <w:jc w:val="center"/>
                </w:pPr>
                <w:r>
                  <w:rPr>
                    <w:sz w:val="18"/>
                    <w:szCs w:val="18"/>
                  </w:rPr>
                  <w:fldChar w:fldCharType="begin"/>
                </w:r>
                <w:r w:rsidR="000F0D35">
                  <w:rPr>
                    <w:sz w:val="18"/>
                    <w:szCs w:val="18"/>
                  </w:rPr>
                  <w:instrText xml:space="preserve"> PAGE </w:instrText>
                </w:r>
                <w:r>
                  <w:rPr>
                    <w:sz w:val="18"/>
                    <w:szCs w:val="18"/>
                  </w:rPr>
                  <w:fldChar w:fldCharType="separate"/>
                </w:r>
                <w:r w:rsidR="00A27C23">
                  <w:rPr>
                    <w:noProof/>
                    <w:sz w:val="18"/>
                    <w:szCs w:val="18"/>
                  </w:rPr>
                  <w:t>1</w:t>
                </w:r>
                <w:r>
                  <w:rPr>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35" w:rsidRDefault="000F0D35" w:rsidP="00C95B61">
      <w:pPr>
        <w:spacing w:after="0" w:line="240" w:lineRule="auto"/>
      </w:pPr>
      <w:r>
        <w:separator/>
      </w:r>
    </w:p>
  </w:footnote>
  <w:footnote w:type="continuationSeparator" w:id="0">
    <w:p w:rsidR="000F0D35" w:rsidRDefault="000F0D35" w:rsidP="00C95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35" w:rsidRDefault="000F0D35">
    <w:pPr>
      <w:pStyle w:val="ad"/>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9C1169"/>
    <w:multiLevelType w:val="multilevel"/>
    <w:tmpl w:val="129C1169"/>
    <w:lvl w:ilvl="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96E0C90"/>
    <w:multiLevelType w:val="multilevel"/>
    <w:tmpl w:val="596E0C90"/>
    <w:lvl w:ilvl="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1110963"/>
    <w:multiLevelType w:val="multilevel"/>
    <w:tmpl w:val="61110963"/>
    <w:lvl w:ilvl="0">
      <w:start w:val="1"/>
      <w:numFmt w:val="decimal"/>
      <w:pStyle w:val="1"/>
      <w:lvlText w:val="%1."/>
      <w:lvlJc w:val="left"/>
      <w:pPr>
        <w:ind w:left="726"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6"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6" w:hanging="7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6" w:hanging="7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6" w:hanging="10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6" w:hanging="10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6" w:hanging="14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6" w:hanging="14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6" w:hanging="18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3"/>
    <w:lvlOverride w:ilvl="0">
      <w:startOverride w:val="2"/>
      <w:lvl w:ilvl="0">
        <w:start w:val="2"/>
        <w:numFmt w:val="decimal"/>
        <w:pStyle w:val="1"/>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142"/>
          </w:tabs>
          <w:ind w:left="566"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decimal"/>
        <w:suff w:val="nothing"/>
        <w:lvlText w:val="%1.%2.%3."/>
        <w:lvlJc w:val="left"/>
        <w:pPr>
          <w:tabs>
            <w:tab w:val="left" w:pos="142"/>
          </w:tabs>
          <w:ind w:left="360" w:hanging="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suff w:val="nothing"/>
        <w:lvlText w:val="%1.%2.%3.%4."/>
        <w:lvlJc w:val="left"/>
        <w:pPr>
          <w:tabs>
            <w:tab w:val="left" w:pos="142"/>
          </w:tabs>
          <w:ind w:left="360" w:hanging="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suff w:val="nothing"/>
        <w:lvlText w:val="%1.%2.%3.%4.%5."/>
        <w:lvlJc w:val="left"/>
        <w:pPr>
          <w:tabs>
            <w:tab w:val="left" w:pos="142"/>
          </w:tabs>
          <w:ind w:left="720"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decimal"/>
        <w:suff w:val="nothing"/>
        <w:lvlText w:val="%1.%2.%3.%4.%5.%6."/>
        <w:lvlJc w:val="left"/>
        <w:pPr>
          <w:tabs>
            <w:tab w:val="left" w:pos="142"/>
          </w:tabs>
          <w:ind w:left="720"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suff w:val="nothing"/>
        <w:lvlText w:val="%1.%2.%3.%4.%5.%6.%7."/>
        <w:lvlJc w:val="left"/>
        <w:pPr>
          <w:tabs>
            <w:tab w:val="left" w:pos="142"/>
          </w:tabs>
          <w:ind w:left="1080" w:hanging="7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decimal"/>
        <w:suff w:val="nothing"/>
        <w:lvlText w:val="%1.%2.%3.%4.%5.%6.%7.%8."/>
        <w:lvlJc w:val="left"/>
        <w:pPr>
          <w:tabs>
            <w:tab w:val="left" w:pos="142"/>
          </w:tabs>
          <w:ind w:left="1080" w:hanging="7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decimal"/>
        <w:suff w:val="nothing"/>
        <w:lvlText w:val="%1.%2.%3.%4.%5.%6.%7.%8.%9."/>
        <w:lvlJc w:val="left"/>
        <w:pPr>
          <w:tabs>
            <w:tab w:val="left" w:pos="142"/>
          </w:tabs>
          <w:ind w:left="1440" w:hanging="1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trackRevisions/>
  <w:defaultTabStop w:val="708"/>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useFELayout/>
  </w:compat>
  <w:rsids>
    <w:rsidRoot w:val="00170270"/>
    <w:rsid w:val="000171D3"/>
    <w:rsid w:val="000F0D35"/>
    <w:rsid w:val="00170270"/>
    <w:rsid w:val="00215A71"/>
    <w:rsid w:val="0024642F"/>
    <w:rsid w:val="003C7431"/>
    <w:rsid w:val="003D6380"/>
    <w:rsid w:val="00436216"/>
    <w:rsid w:val="004B5C10"/>
    <w:rsid w:val="00533FE2"/>
    <w:rsid w:val="00542FF0"/>
    <w:rsid w:val="005614C7"/>
    <w:rsid w:val="0058733F"/>
    <w:rsid w:val="00625A6F"/>
    <w:rsid w:val="00645B1F"/>
    <w:rsid w:val="00646D12"/>
    <w:rsid w:val="006C4E67"/>
    <w:rsid w:val="00737850"/>
    <w:rsid w:val="008B2B8F"/>
    <w:rsid w:val="00905251"/>
    <w:rsid w:val="009411BB"/>
    <w:rsid w:val="00992360"/>
    <w:rsid w:val="00A27C23"/>
    <w:rsid w:val="00A61864"/>
    <w:rsid w:val="00B12216"/>
    <w:rsid w:val="00B42CC7"/>
    <w:rsid w:val="00B55F1A"/>
    <w:rsid w:val="00B9613F"/>
    <w:rsid w:val="00BC55F3"/>
    <w:rsid w:val="00C171B8"/>
    <w:rsid w:val="00C631A1"/>
    <w:rsid w:val="00C95B61"/>
    <w:rsid w:val="00CA745A"/>
    <w:rsid w:val="00D67F32"/>
    <w:rsid w:val="00D9356B"/>
    <w:rsid w:val="00E13375"/>
    <w:rsid w:val="00E1664B"/>
    <w:rsid w:val="00E42FD7"/>
    <w:rsid w:val="00F67C87"/>
    <w:rsid w:val="00FF4488"/>
    <w:rsid w:val="04BE2BBA"/>
    <w:rsid w:val="267D03B9"/>
    <w:rsid w:val="29715E17"/>
    <w:rsid w:val="34004518"/>
    <w:rsid w:val="37A567B8"/>
    <w:rsid w:val="3F6A4298"/>
    <w:rsid w:val="42FF0F93"/>
    <w:rsid w:val="4FA85540"/>
    <w:rsid w:val="523668BD"/>
    <w:rsid w:val="67F0672F"/>
    <w:rsid w:val="7C59000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footer" w:semiHidden="0" w:uiPriority="0" w:unhideWhenUsed="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61"/>
    <w:pPr>
      <w:suppressAutoHyphens/>
    </w:pPr>
    <w:rPr>
      <w:rFonts w:ascii="Calibri" w:eastAsia="Calibri" w:hAnsi="Calibri" w:cs="Calibri"/>
      <w:color w:val="000000"/>
      <w:sz w:val="22"/>
      <w:szCs w:val="22"/>
      <w:u w:color="000000"/>
    </w:rPr>
  </w:style>
  <w:style w:type="paragraph" w:styleId="1">
    <w:name w:val="heading 1"/>
    <w:basedOn w:val="a"/>
    <w:next w:val="a"/>
    <w:link w:val="10"/>
    <w:uiPriority w:val="67"/>
    <w:qFormat/>
    <w:rsid w:val="000F0D35"/>
    <w:pPr>
      <w:keepNext/>
      <w:numPr>
        <w:numId w:val="1"/>
      </w:numPr>
      <w:tabs>
        <w:tab w:val="left" w:pos="0"/>
      </w:tabs>
      <w:spacing w:after="0" w:line="240" w:lineRule="auto"/>
      <w:jc w:val="center"/>
      <w:outlineLvl w:val="0"/>
    </w:pPr>
    <w:rPr>
      <w:rFonts w:ascii="Times New Roman" w:eastAsia="Times New Roman" w:hAnsi="Times New Roman" w:cs="Times New Roman"/>
      <w:b/>
      <w:color w:val="auto"/>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C95B61"/>
    <w:pPr>
      <w:spacing w:after="0" w:line="240" w:lineRule="auto"/>
    </w:pPr>
    <w:rPr>
      <w:rFonts w:ascii="Tahoma" w:hAnsi="Tahoma" w:cs="Tahoma"/>
      <w:sz w:val="16"/>
      <w:szCs w:val="16"/>
    </w:rPr>
  </w:style>
  <w:style w:type="paragraph" w:styleId="a5">
    <w:name w:val="annotation text"/>
    <w:basedOn w:val="a"/>
    <w:link w:val="a6"/>
    <w:uiPriority w:val="99"/>
    <w:unhideWhenUsed/>
    <w:qFormat/>
    <w:rsid w:val="00C95B61"/>
    <w:pPr>
      <w:spacing w:line="240" w:lineRule="auto"/>
    </w:pPr>
    <w:rPr>
      <w:sz w:val="20"/>
      <w:szCs w:val="20"/>
    </w:rPr>
  </w:style>
  <w:style w:type="paragraph" w:styleId="a7">
    <w:name w:val="annotation subject"/>
    <w:basedOn w:val="a5"/>
    <w:next w:val="a5"/>
    <w:link w:val="a8"/>
    <w:uiPriority w:val="99"/>
    <w:unhideWhenUsed/>
    <w:qFormat/>
    <w:rsid w:val="00C95B61"/>
    <w:rPr>
      <w:b/>
      <w:bCs/>
    </w:rPr>
  </w:style>
  <w:style w:type="paragraph" w:styleId="a9">
    <w:name w:val="Body Text"/>
    <w:qFormat/>
    <w:rsid w:val="00C95B61"/>
    <w:pPr>
      <w:suppressAutoHyphens/>
      <w:jc w:val="both"/>
    </w:pPr>
    <w:rPr>
      <w:rFonts w:ascii="Calibri" w:eastAsia="Calibri" w:hAnsi="Calibri" w:cs="Calibri"/>
      <w:color w:val="000000"/>
      <w:sz w:val="24"/>
      <w:szCs w:val="24"/>
      <w:u w:color="000000"/>
    </w:rPr>
  </w:style>
  <w:style w:type="paragraph" w:styleId="aa">
    <w:name w:val="footer"/>
    <w:qFormat/>
    <w:rsid w:val="00C95B61"/>
    <w:pPr>
      <w:tabs>
        <w:tab w:val="center" w:pos="4677"/>
        <w:tab w:val="right" w:pos="9355"/>
      </w:tabs>
      <w:suppressAutoHyphens/>
    </w:pPr>
    <w:rPr>
      <w:rFonts w:ascii="Calibri" w:eastAsia="Calibri" w:hAnsi="Calibri" w:cs="Calibri"/>
      <w:color w:val="000000"/>
      <w:sz w:val="22"/>
      <w:szCs w:val="22"/>
      <w:u w:color="000000"/>
    </w:rPr>
  </w:style>
  <w:style w:type="character" w:styleId="ab">
    <w:name w:val="annotation reference"/>
    <w:basedOn w:val="a0"/>
    <w:uiPriority w:val="99"/>
    <w:unhideWhenUsed/>
    <w:qFormat/>
    <w:rsid w:val="00C95B61"/>
    <w:rPr>
      <w:sz w:val="16"/>
      <w:szCs w:val="16"/>
    </w:rPr>
  </w:style>
  <w:style w:type="character" w:styleId="ac">
    <w:name w:val="Hyperlink"/>
    <w:qFormat/>
    <w:rsid w:val="00C95B61"/>
    <w:rPr>
      <w:u w:val="single"/>
    </w:rPr>
  </w:style>
  <w:style w:type="table" w:customStyle="1" w:styleId="TableNormal">
    <w:name w:val="Table Normal"/>
    <w:qFormat/>
    <w:rsid w:val="00C95B61"/>
    <w:tblPr>
      <w:tblCellMar>
        <w:top w:w="0" w:type="dxa"/>
        <w:left w:w="0" w:type="dxa"/>
        <w:bottom w:w="0" w:type="dxa"/>
        <w:right w:w="0" w:type="dxa"/>
      </w:tblCellMar>
    </w:tblPr>
  </w:style>
  <w:style w:type="paragraph" w:customStyle="1" w:styleId="ad">
    <w:name w:val="Колонтитулы"/>
    <w:qFormat/>
    <w:rsid w:val="00C95B61"/>
    <w:pPr>
      <w:tabs>
        <w:tab w:val="right" w:pos="9020"/>
      </w:tabs>
    </w:pPr>
    <w:rPr>
      <w:rFonts w:ascii="Helvetica Neue" w:hAnsi="Helvetica Neue" w:cs="Arial Unicode MS"/>
      <w:color w:val="000000"/>
      <w:sz w:val="24"/>
      <w:szCs w:val="24"/>
    </w:rPr>
  </w:style>
  <w:style w:type="paragraph" w:customStyle="1" w:styleId="11">
    <w:name w:val="Обычный1"/>
    <w:qFormat/>
    <w:rsid w:val="00C95B61"/>
    <w:pPr>
      <w:suppressAutoHyphens/>
    </w:pPr>
    <w:rPr>
      <w:rFonts w:ascii="Calibri" w:eastAsia="Calibri" w:hAnsi="Calibri" w:cs="Calibri"/>
      <w:color w:val="000000"/>
      <w:sz w:val="22"/>
      <w:szCs w:val="22"/>
      <w:u w:color="000000"/>
    </w:rPr>
  </w:style>
  <w:style w:type="paragraph" w:customStyle="1" w:styleId="12">
    <w:name w:val="Абзац списка1"/>
    <w:qFormat/>
    <w:rsid w:val="00C95B61"/>
    <w:pPr>
      <w:suppressAutoHyphens/>
      <w:ind w:left="720"/>
    </w:pPr>
    <w:rPr>
      <w:rFonts w:ascii="Calibri" w:eastAsia="Calibri" w:hAnsi="Calibri" w:cs="Calibri"/>
      <w:color w:val="000000"/>
      <w:sz w:val="22"/>
      <w:szCs w:val="22"/>
      <w:u w:color="000000"/>
    </w:rPr>
  </w:style>
  <w:style w:type="character" w:customStyle="1" w:styleId="WW-Absatz-Standardschriftart11111">
    <w:name w:val="WW-Absatz-Standardschriftart11111"/>
    <w:qFormat/>
    <w:rsid w:val="00C95B61"/>
  </w:style>
  <w:style w:type="paragraph" w:customStyle="1" w:styleId="21">
    <w:name w:val="Основной текст 21"/>
    <w:qFormat/>
    <w:rsid w:val="00C95B61"/>
    <w:pPr>
      <w:suppressAutoHyphens/>
      <w:jc w:val="both"/>
    </w:pPr>
    <w:rPr>
      <w:rFonts w:cs="Arial Unicode MS"/>
      <w:color w:val="000000"/>
      <w:sz w:val="22"/>
      <w:szCs w:val="22"/>
      <w:u w:color="000000"/>
    </w:rPr>
  </w:style>
  <w:style w:type="paragraph" w:customStyle="1" w:styleId="ae">
    <w:name w:val="По умолчанию"/>
    <w:qFormat/>
    <w:rsid w:val="00C95B61"/>
    <w:rPr>
      <w:rFonts w:ascii="Helvetica Neue" w:hAnsi="Helvetica Neue" w:cs="Arial Unicode MS"/>
      <w:color w:val="000000"/>
      <w:sz w:val="22"/>
      <w:szCs w:val="22"/>
    </w:rPr>
  </w:style>
  <w:style w:type="character" w:customStyle="1" w:styleId="a6">
    <w:name w:val="Текст примечания Знак"/>
    <w:basedOn w:val="a0"/>
    <w:link w:val="a5"/>
    <w:uiPriority w:val="99"/>
    <w:semiHidden/>
    <w:qFormat/>
    <w:rsid w:val="00C95B61"/>
    <w:rPr>
      <w:rFonts w:ascii="Calibri" w:eastAsia="Calibri" w:hAnsi="Calibri" w:cs="Calibri"/>
      <w:color w:val="000000"/>
      <w:u w:color="000000"/>
    </w:rPr>
  </w:style>
  <w:style w:type="character" w:customStyle="1" w:styleId="a8">
    <w:name w:val="Тема примечания Знак"/>
    <w:basedOn w:val="a6"/>
    <w:link w:val="a7"/>
    <w:uiPriority w:val="99"/>
    <w:semiHidden/>
    <w:qFormat/>
    <w:rsid w:val="00C95B61"/>
    <w:rPr>
      <w:b/>
      <w:bCs/>
    </w:rPr>
  </w:style>
  <w:style w:type="paragraph" w:customStyle="1" w:styleId="13">
    <w:name w:val="Рецензия1"/>
    <w:hidden/>
    <w:uiPriority w:val="99"/>
    <w:semiHidden/>
    <w:qFormat/>
    <w:rsid w:val="00C95B61"/>
    <w:rPr>
      <w:rFonts w:ascii="Calibri" w:eastAsia="Calibri" w:hAnsi="Calibri" w:cs="Calibri"/>
      <w:color w:val="000000"/>
      <w:sz w:val="22"/>
      <w:szCs w:val="22"/>
      <w:u w:color="000000"/>
    </w:rPr>
  </w:style>
  <w:style w:type="character" w:customStyle="1" w:styleId="a4">
    <w:name w:val="Текст выноски Знак"/>
    <w:basedOn w:val="a0"/>
    <w:link w:val="a3"/>
    <w:uiPriority w:val="99"/>
    <w:semiHidden/>
    <w:qFormat/>
    <w:rsid w:val="00C95B61"/>
    <w:rPr>
      <w:rFonts w:ascii="Tahoma" w:eastAsia="Calibri" w:hAnsi="Tahoma" w:cs="Tahoma"/>
      <w:color w:val="000000"/>
      <w:sz w:val="16"/>
      <w:szCs w:val="16"/>
      <w:u w:color="000000"/>
    </w:rPr>
  </w:style>
  <w:style w:type="paragraph" w:customStyle="1" w:styleId="2">
    <w:name w:val="Рецензия2"/>
    <w:hidden/>
    <w:uiPriority w:val="99"/>
    <w:unhideWhenUsed/>
    <w:qFormat/>
    <w:rsid w:val="00C95B61"/>
    <w:pPr>
      <w:spacing w:after="0" w:line="240" w:lineRule="auto"/>
    </w:pPr>
    <w:rPr>
      <w:rFonts w:ascii="Calibri" w:eastAsia="Calibri" w:hAnsi="Calibri" w:cs="Calibri"/>
      <w:color w:val="000000"/>
      <w:sz w:val="22"/>
      <w:szCs w:val="22"/>
      <w:u w:color="000000"/>
    </w:rPr>
  </w:style>
  <w:style w:type="paragraph" w:customStyle="1" w:styleId="20">
    <w:name w:val="Абзац списка2"/>
    <w:basedOn w:val="a"/>
    <w:uiPriority w:val="99"/>
    <w:unhideWhenUsed/>
    <w:qFormat/>
    <w:rsid w:val="00C95B61"/>
    <w:pPr>
      <w:ind w:left="720"/>
      <w:contextualSpacing/>
    </w:pPr>
  </w:style>
  <w:style w:type="character" w:customStyle="1" w:styleId="10">
    <w:name w:val="Заголовок 1 Знак"/>
    <w:basedOn w:val="a0"/>
    <w:link w:val="1"/>
    <w:uiPriority w:val="67"/>
    <w:rsid w:val="000F0D35"/>
    <w:rPr>
      <w:rFonts w:eastAsia="Times New Roman"/>
      <w:b/>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 № 62-17-0017</vt:lpstr>
    </vt:vector>
  </TitlesOfParts>
  <Company>Hewlett-Packard Company</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62-17-0017</dc:title>
  <dc:creator>Shaidulina</dc:creator>
  <cp:lastModifiedBy>Bozheskii Dmitrii</cp:lastModifiedBy>
  <cp:revision>5</cp:revision>
  <cp:lastPrinted>2019-11-18T14:34:00Z</cp:lastPrinted>
  <dcterms:created xsi:type="dcterms:W3CDTF">2020-02-27T12:48:00Z</dcterms:created>
  <dcterms:modified xsi:type="dcterms:W3CDTF">2020-02-27T13:56:00Z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1049-10.1.0.5785</vt:lpwstr>
  </property>
</Properties>
</file>